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FD3" w:rsidRPr="00BA6E72" w:rsidRDefault="00AD4FD3" w:rsidP="00AD4FD3">
      <w:pPr>
        <w:shd w:val="clear" w:color="auto" w:fill="FFFFFF"/>
        <w:spacing w:after="0"/>
        <w:ind w:left="130" w:right="96"/>
        <w:jc w:val="right"/>
        <w:rPr>
          <w:rFonts w:ascii="Times New Roman" w:hAnsi="Times New Roman"/>
          <w:szCs w:val="24"/>
        </w:rPr>
      </w:pPr>
      <w:r w:rsidRPr="00BA6E72">
        <w:rPr>
          <w:rFonts w:ascii="Times New Roman" w:hAnsi="Times New Roman"/>
          <w:szCs w:val="24"/>
        </w:rPr>
        <w:t xml:space="preserve">Приложение № </w:t>
      </w:r>
      <w:r>
        <w:rPr>
          <w:rFonts w:ascii="Times New Roman" w:hAnsi="Times New Roman"/>
          <w:szCs w:val="24"/>
        </w:rPr>
        <w:t>12</w:t>
      </w:r>
      <w:r w:rsidRPr="00BA6E72">
        <w:rPr>
          <w:rFonts w:ascii="Times New Roman" w:hAnsi="Times New Roman"/>
          <w:szCs w:val="24"/>
        </w:rPr>
        <w:t xml:space="preserve"> </w:t>
      </w:r>
    </w:p>
    <w:p w:rsidR="002E52B5" w:rsidRDefault="00AD4FD3" w:rsidP="00AD4FD3">
      <w:pPr>
        <w:shd w:val="clear" w:color="auto" w:fill="FFFFFF"/>
        <w:spacing w:after="0"/>
        <w:ind w:left="130" w:right="96"/>
        <w:jc w:val="right"/>
        <w:rPr>
          <w:rFonts w:ascii="Times New Roman" w:hAnsi="Times New Roman"/>
          <w:szCs w:val="24"/>
        </w:rPr>
      </w:pPr>
      <w:r w:rsidRPr="00BA6E72">
        <w:rPr>
          <w:rFonts w:ascii="Times New Roman" w:hAnsi="Times New Roman"/>
          <w:szCs w:val="24"/>
        </w:rPr>
        <w:t>к  Тарифному соглашению</w:t>
      </w:r>
      <w:r>
        <w:rPr>
          <w:rFonts w:ascii="Times New Roman" w:hAnsi="Times New Roman"/>
          <w:szCs w:val="24"/>
        </w:rPr>
        <w:t xml:space="preserve"> </w:t>
      </w:r>
      <w:r w:rsidRPr="00BA6E72">
        <w:rPr>
          <w:rFonts w:ascii="Times New Roman" w:hAnsi="Times New Roman"/>
          <w:szCs w:val="24"/>
        </w:rPr>
        <w:t>на 20</w:t>
      </w:r>
      <w:r>
        <w:rPr>
          <w:rFonts w:ascii="Times New Roman" w:hAnsi="Times New Roman"/>
          <w:szCs w:val="24"/>
        </w:rPr>
        <w:t>2</w:t>
      </w:r>
      <w:r w:rsidR="00B3356B">
        <w:rPr>
          <w:rFonts w:ascii="Times New Roman" w:hAnsi="Times New Roman"/>
          <w:szCs w:val="24"/>
        </w:rPr>
        <w:t>6</w:t>
      </w:r>
      <w:r w:rsidRPr="00BA6E72">
        <w:rPr>
          <w:rFonts w:ascii="Times New Roman" w:hAnsi="Times New Roman"/>
          <w:szCs w:val="24"/>
        </w:rPr>
        <w:t xml:space="preserve"> год </w:t>
      </w:r>
      <w:r w:rsidR="002E52B5">
        <w:rPr>
          <w:rFonts w:ascii="Times New Roman" w:hAnsi="Times New Roman"/>
          <w:szCs w:val="24"/>
        </w:rPr>
        <w:t>от 22.12.2025г</w:t>
      </w:r>
    </w:p>
    <w:p w:rsidR="00AD4FD3" w:rsidRDefault="002E52B5" w:rsidP="00AD4FD3">
      <w:pPr>
        <w:shd w:val="clear" w:color="auto" w:fill="FFFFFF"/>
        <w:spacing w:after="0"/>
        <w:ind w:left="130" w:right="96"/>
        <w:jc w:val="right"/>
        <w:rPr>
          <w:rFonts w:ascii="Times New Roman" w:hAnsi="Times New Roman"/>
          <w:szCs w:val="24"/>
        </w:rPr>
      </w:pPr>
      <w:r>
        <w:rPr>
          <w:rFonts w:ascii="Times New Roman" w:hAnsi="Times New Roman"/>
          <w:szCs w:val="24"/>
        </w:rPr>
        <w:t xml:space="preserve">«в редакции </w:t>
      </w:r>
      <w:r w:rsidR="00AD4FD3">
        <w:rPr>
          <w:rFonts w:ascii="Times New Roman" w:hAnsi="Times New Roman"/>
          <w:szCs w:val="24"/>
        </w:rPr>
        <w:t xml:space="preserve">от </w:t>
      </w:r>
      <w:r w:rsidR="005C1169">
        <w:rPr>
          <w:rFonts w:ascii="Times New Roman" w:hAnsi="Times New Roman"/>
          <w:szCs w:val="24"/>
        </w:rPr>
        <w:t>05.02.2026</w:t>
      </w:r>
      <w:r>
        <w:rPr>
          <w:rFonts w:ascii="Times New Roman" w:hAnsi="Times New Roman"/>
          <w:szCs w:val="24"/>
        </w:rPr>
        <w:t>г»</w:t>
      </w:r>
    </w:p>
    <w:p w:rsidR="00AD4FD3" w:rsidRDefault="00AD4FD3" w:rsidP="00AD4FD3">
      <w:pPr>
        <w:shd w:val="clear" w:color="auto" w:fill="FFFFFF"/>
        <w:ind w:right="96"/>
        <w:jc w:val="center"/>
        <w:rPr>
          <w:rFonts w:ascii="Times New Roman" w:eastAsiaTheme="minorHAnsi" w:hAnsi="Times New Roman"/>
          <w:color w:val="000000"/>
        </w:rPr>
      </w:pPr>
      <w:r>
        <w:rPr>
          <w:rFonts w:ascii="Times New Roman" w:eastAsiaTheme="minorHAnsi" w:hAnsi="Times New Roman"/>
          <w:color w:val="000000"/>
        </w:rPr>
        <w:t xml:space="preserve">                                                                                                              </w:t>
      </w:r>
    </w:p>
    <w:p w:rsidR="00AD4FD3" w:rsidRPr="00EC7467" w:rsidRDefault="00AD4FD3" w:rsidP="00AD4FD3">
      <w:pPr>
        <w:shd w:val="clear" w:color="auto" w:fill="FFFFFF"/>
        <w:spacing w:after="0"/>
        <w:ind w:right="96"/>
        <w:jc w:val="center"/>
        <w:rPr>
          <w:rFonts w:ascii="Times New Roman" w:hAnsi="Times New Roman"/>
          <w:b/>
          <w:sz w:val="26"/>
          <w:szCs w:val="26"/>
        </w:rPr>
      </w:pPr>
      <w:r>
        <w:rPr>
          <w:rFonts w:ascii="Times New Roman" w:hAnsi="Times New Roman"/>
          <w:b/>
          <w:sz w:val="26"/>
          <w:szCs w:val="26"/>
        </w:rPr>
        <w:t xml:space="preserve">Порядок                                                                                                                </w:t>
      </w:r>
      <w:r w:rsidRPr="00C142A9">
        <w:rPr>
          <w:rFonts w:ascii="Times New Roman" w:hAnsi="Times New Roman"/>
          <w:b/>
          <w:sz w:val="28"/>
          <w:szCs w:val="28"/>
        </w:rPr>
        <w:t xml:space="preserve">организационного и финансового взаимодействия в сфере обязательного медицинского страхования при оплате медицинской помощи, оказанной в амбулаторных условиях </w:t>
      </w:r>
      <w:r>
        <w:rPr>
          <w:rFonts w:ascii="Times New Roman" w:hAnsi="Times New Roman"/>
          <w:b/>
          <w:sz w:val="28"/>
          <w:szCs w:val="28"/>
        </w:rPr>
        <w:t xml:space="preserve">и </w:t>
      </w:r>
      <w:r>
        <w:rPr>
          <w:rFonts w:ascii="Times New Roman" w:eastAsia="Calibri" w:hAnsi="Times New Roman"/>
          <w:b/>
          <w:sz w:val="28"/>
          <w:szCs w:val="28"/>
          <w:lang w:eastAsia="en-US"/>
        </w:rPr>
        <w:t xml:space="preserve">скорой медицинской помощи, оказанной вне медицинской организации </w:t>
      </w:r>
      <w:r w:rsidRPr="00EC7467">
        <w:rPr>
          <w:rFonts w:ascii="Times New Roman" w:hAnsi="Times New Roman"/>
          <w:b/>
          <w:sz w:val="28"/>
          <w:szCs w:val="28"/>
        </w:rPr>
        <w:t xml:space="preserve">по </w:t>
      </w:r>
      <w:proofErr w:type="spellStart"/>
      <w:r w:rsidRPr="00EC7467">
        <w:rPr>
          <w:rFonts w:ascii="Times New Roman" w:eastAsia="Calibri" w:hAnsi="Times New Roman"/>
          <w:b/>
          <w:sz w:val="28"/>
          <w:szCs w:val="28"/>
          <w:lang w:eastAsia="en-US"/>
        </w:rPr>
        <w:t>подушевому</w:t>
      </w:r>
      <w:proofErr w:type="spellEnd"/>
      <w:r w:rsidRPr="00EC7467">
        <w:rPr>
          <w:rFonts w:ascii="Times New Roman" w:eastAsia="Calibri" w:hAnsi="Times New Roman"/>
          <w:b/>
          <w:sz w:val="28"/>
          <w:szCs w:val="28"/>
          <w:lang w:eastAsia="en-US"/>
        </w:rPr>
        <w:t xml:space="preserve"> нормативу финансирования на прикрепившихся лиц </w:t>
      </w:r>
    </w:p>
    <w:p w:rsidR="00AD4FD3" w:rsidRDefault="00AD4FD3" w:rsidP="00AD4FD3">
      <w:pPr>
        <w:pStyle w:val="a3"/>
        <w:spacing w:before="120" w:after="120"/>
        <w:ind w:left="1077"/>
        <w:rPr>
          <w:b/>
          <w:sz w:val="28"/>
          <w:szCs w:val="28"/>
        </w:rPr>
      </w:pPr>
    </w:p>
    <w:p w:rsidR="00AD4FD3" w:rsidRDefault="00AD4FD3" w:rsidP="00AD4FD3">
      <w:pPr>
        <w:spacing w:before="120" w:after="120"/>
        <w:jc w:val="center"/>
        <w:rPr>
          <w:rFonts w:ascii="Times New Roman" w:eastAsia="Calibri" w:hAnsi="Times New Roman"/>
          <w:b/>
          <w:sz w:val="28"/>
          <w:szCs w:val="28"/>
          <w:lang w:eastAsia="en-US"/>
        </w:rPr>
      </w:pPr>
      <w:r w:rsidRPr="009909F1">
        <w:rPr>
          <w:rFonts w:ascii="Times New Roman" w:eastAsia="Calibri" w:hAnsi="Times New Roman"/>
          <w:b/>
          <w:sz w:val="28"/>
          <w:szCs w:val="28"/>
          <w:lang w:eastAsia="en-US"/>
        </w:rPr>
        <w:t>1. Общие положения</w:t>
      </w:r>
    </w:p>
    <w:p w:rsidR="00AD4FD3" w:rsidRPr="00C01B3A" w:rsidRDefault="00AD4FD3" w:rsidP="00AD4FD3">
      <w:pPr>
        <w:tabs>
          <w:tab w:val="left" w:pos="3381"/>
          <w:tab w:val="left" w:pos="7856"/>
        </w:tabs>
        <w:spacing w:line="240" w:lineRule="auto"/>
        <w:ind w:right="140" w:firstLine="567"/>
        <w:jc w:val="both"/>
        <w:rPr>
          <w:rFonts w:ascii="Times New Roman" w:eastAsia="Calibri" w:hAnsi="Times New Roman"/>
          <w:sz w:val="28"/>
          <w:szCs w:val="28"/>
          <w:lang w:eastAsia="en-US"/>
        </w:rPr>
      </w:pPr>
      <w:proofErr w:type="gramStart"/>
      <w:r w:rsidRPr="00C01B3A">
        <w:rPr>
          <w:rFonts w:ascii="Times New Roman" w:eastAsia="Calibri" w:hAnsi="Times New Roman"/>
          <w:sz w:val="28"/>
          <w:szCs w:val="28"/>
          <w:lang w:eastAsia="en-US"/>
        </w:rPr>
        <w:t xml:space="preserve">Настоящий Порядок </w:t>
      </w:r>
      <w:r w:rsidRPr="00C01B3A">
        <w:rPr>
          <w:rFonts w:ascii="Times New Roman" w:hAnsi="Times New Roman"/>
          <w:sz w:val="28"/>
          <w:szCs w:val="28"/>
        </w:rPr>
        <w:t>организационного и финансового взаимодействия в сфере обязательного медицинского страхования при оплате медицинской помощи, оказанной в амбулаторных условиях</w:t>
      </w:r>
      <w:r w:rsidRPr="00C01B3A">
        <w:rPr>
          <w:rFonts w:ascii="Times New Roman" w:eastAsia="Times New Roman" w:hAnsi="Times New Roman" w:cs="Times New Roman"/>
          <w:sz w:val="28"/>
          <w:szCs w:val="20"/>
        </w:rPr>
        <w:t xml:space="preserve"> </w:t>
      </w:r>
      <w:r w:rsidRPr="00C01B3A">
        <w:rPr>
          <w:rFonts w:ascii="Times New Roman" w:eastAsia="Calibri" w:hAnsi="Times New Roman"/>
          <w:sz w:val="28"/>
          <w:szCs w:val="28"/>
          <w:lang w:eastAsia="en-US"/>
        </w:rPr>
        <w:t xml:space="preserve">и оплате скорой медицинской помощи, оказанной вне медицинской организации </w:t>
      </w:r>
      <w:r w:rsidRPr="00553E0D">
        <w:rPr>
          <w:rFonts w:ascii="Times New Roman" w:hAnsi="Times New Roman"/>
          <w:color w:val="000000" w:themeColor="text1"/>
          <w:sz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Pr>
          <w:rFonts w:ascii="Times New Roman" w:hAnsi="Times New Roman"/>
          <w:color w:val="000000" w:themeColor="text1"/>
          <w:sz w:val="28"/>
        </w:rPr>
        <w:t xml:space="preserve"> </w:t>
      </w:r>
      <w:r w:rsidRPr="00C01B3A">
        <w:rPr>
          <w:rFonts w:ascii="Times New Roman" w:eastAsia="Calibri" w:hAnsi="Times New Roman"/>
          <w:sz w:val="28"/>
          <w:szCs w:val="28"/>
          <w:lang w:eastAsia="en-US"/>
        </w:rPr>
        <w:t xml:space="preserve">– по </w:t>
      </w:r>
      <w:proofErr w:type="spellStart"/>
      <w:r w:rsidRPr="00C01B3A">
        <w:rPr>
          <w:rFonts w:ascii="Times New Roman" w:eastAsia="Calibri" w:hAnsi="Times New Roman"/>
          <w:sz w:val="28"/>
          <w:szCs w:val="28"/>
          <w:lang w:eastAsia="en-US"/>
        </w:rPr>
        <w:t>подушевому</w:t>
      </w:r>
      <w:proofErr w:type="spellEnd"/>
      <w:r w:rsidRPr="00C01B3A">
        <w:rPr>
          <w:rFonts w:ascii="Times New Roman" w:eastAsia="Calibri" w:hAnsi="Times New Roman"/>
          <w:sz w:val="28"/>
          <w:szCs w:val="28"/>
          <w:lang w:eastAsia="en-US"/>
        </w:rPr>
        <w:t xml:space="preserve"> нормативу финансирования (далее - Порядок) разработан в соответствии с Методическими рекомендациями</w:t>
      </w:r>
      <w:proofErr w:type="gramEnd"/>
      <w:r w:rsidRPr="00C01B3A">
        <w:rPr>
          <w:rFonts w:ascii="Times New Roman" w:eastAsia="Calibri" w:hAnsi="Times New Roman"/>
          <w:sz w:val="28"/>
          <w:szCs w:val="28"/>
          <w:lang w:eastAsia="en-US"/>
        </w:rPr>
        <w:t xml:space="preserve">  по  способам  оплаты  медицинской  помощи  за  счет  средств обязательного  медицинского  страхования, </w:t>
      </w:r>
      <w:r w:rsidRPr="00C01B3A">
        <w:rPr>
          <w:rFonts w:ascii="Times New Roman" w:hAnsi="Times New Roman" w:cs="Times New Roman"/>
          <w:sz w:val="28"/>
          <w:szCs w:val="28"/>
        </w:rPr>
        <w:t xml:space="preserve"> (далее - Методические рекомендации)</w:t>
      </w:r>
      <w:r w:rsidRPr="003132F9">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и </w:t>
      </w:r>
      <w:r w:rsidRPr="00C01B3A">
        <w:rPr>
          <w:rFonts w:ascii="Times New Roman" w:eastAsia="Calibri" w:hAnsi="Times New Roman"/>
          <w:sz w:val="28"/>
          <w:szCs w:val="28"/>
          <w:lang w:eastAsia="en-US"/>
        </w:rPr>
        <w:t>п</w:t>
      </w:r>
      <w:r w:rsidRPr="00C01B3A">
        <w:rPr>
          <w:rFonts w:ascii="Times New Roman" w:hAnsi="Times New Roman" w:cs="Times New Roman"/>
          <w:sz w:val="28"/>
          <w:szCs w:val="28"/>
        </w:rPr>
        <w:t>риказом Министерства здравоохранения Российской Федерации</w:t>
      </w:r>
      <w:r>
        <w:rPr>
          <w:rFonts w:ascii="Times New Roman" w:hAnsi="Times New Roman" w:cs="Times New Roman"/>
          <w:sz w:val="28"/>
          <w:szCs w:val="28"/>
        </w:rPr>
        <w:t xml:space="preserve"> </w:t>
      </w:r>
      <w:r w:rsidRPr="000C3426">
        <w:rPr>
          <w:rFonts w:ascii="Times New Roman" w:hAnsi="Times New Roman" w:cs="Times New Roman"/>
          <w:sz w:val="28"/>
          <w:szCs w:val="28"/>
        </w:rPr>
        <w:t>от 10.02.2023 № 44н</w:t>
      </w:r>
      <w:r w:rsidRPr="00C01B3A">
        <w:rPr>
          <w:rFonts w:ascii="Times New Roman" w:hAnsi="Times New Roman" w:cs="Times New Roman"/>
          <w:sz w:val="28"/>
          <w:szCs w:val="28"/>
        </w:rPr>
        <w:t xml:space="preserve"> "Об утверждении Требований к структуре и содержанию тарифного соглашения"</w:t>
      </w:r>
      <w:r>
        <w:rPr>
          <w:rFonts w:ascii="Times New Roman" w:hAnsi="Times New Roman" w:cs="Times New Roman"/>
          <w:sz w:val="28"/>
          <w:szCs w:val="28"/>
        </w:rPr>
        <w:t xml:space="preserve"> </w:t>
      </w:r>
      <w:r w:rsidRPr="00C01B3A">
        <w:rPr>
          <w:rFonts w:ascii="Times New Roman" w:eastAsia="Calibri" w:hAnsi="Times New Roman"/>
          <w:sz w:val="28"/>
          <w:szCs w:val="28"/>
          <w:lang w:eastAsia="en-US"/>
        </w:rPr>
        <w:t xml:space="preserve">(далее </w:t>
      </w:r>
      <w:r>
        <w:rPr>
          <w:rFonts w:ascii="Times New Roman" w:eastAsia="Calibri" w:hAnsi="Times New Roman"/>
          <w:sz w:val="28"/>
          <w:szCs w:val="28"/>
          <w:lang w:eastAsia="en-US"/>
        </w:rPr>
        <w:t>–</w:t>
      </w:r>
      <w:r w:rsidRPr="00C01B3A">
        <w:rPr>
          <w:rFonts w:ascii="Times New Roman" w:eastAsia="Calibri" w:hAnsi="Times New Roman"/>
          <w:sz w:val="28"/>
          <w:szCs w:val="28"/>
          <w:lang w:eastAsia="en-US"/>
        </w:rPr>
        <w:t xml:space="preserve"> Требования</w:t>
      </w:r>
      <w:r>
        <w:rPr>
          <w:rFonts w:ascii="Times New Roman" w:eastAsia="Calibri" w:hAnsi="Times New Roman"/>
          <w:sz w:val="28"/>
          <w:szCs w:val="28"/>
          <w:lang w:eastAsia="en-US"/>
        </w:rPr>
        <w:t>)</w:t>
      </w:r>
      <w:r w:rsidRPr="00C01B3A">
        <w:rPr>
          <w:rFonts w:ascii="Times New Roman" w:eastAsia="Calibri" w:hAnsi="Times New Roman"/>
          <w:sz w:val="28"/>
          <w:szCs w:val="28"/>
          <w:lang w:eastAsia="en-US"/>
        </w:rPr>
        <w:t>.</w:t>
      </w:r>
    </w:p>
    <w:p w:rsidR="00AD4FD3" w:rsidRPr="00C01B3A" w:rsidRDefault="00AD4FD3" w:rsidP="00AD4FD3">
      <w:pPr>
        <w:spacing w:before="120" w:after="120" w:line="240" w:lineRule="auto"/>
        <w:ind w:left="567"/>
        <w:jc w:val="both"/>
        <w:rPr>
          <w:rFonts w:ascii="Times New Roman" w:eastAsia="Calibri" w:hAnsi="Times New Roman"/>
          <w:sz w:val="28"/>
          <w:szCs w:val="28"/>
          <w:lang w:eastAsia="en-US"/>
        </w:rPr>
      </w:pPr>
      <w:r w:rsidRPr="00C01B3A">
        <w:rPr>
          <w:rFonts w:ascii="Times New Roman" w:hAnsi="Times New Roman"/>
          <w:b/>
          <w:sz w:val="28"/>
          <w:szCs w:val="28"/>
        </w:rPr>
        <w:t xml:space="preserve">2. Расчет </w:t>
      </w:r>
      <w:r>
        <w:rPr>
          <w:rFonts w:ascii="Times New Roman" w:hAnsi="Times New Roman"/>
          <w:b/>
          <w:sz w:val="28"/>
          <w:szCs w:val="28"/>
        </w:rPr>
        <w:t xml:space="preserve">объема </w:t>
      </w:r>
      <w:r w:rsidRPr="00C01B3A">
        <w:rPr>
          <w:rFonts w:ascii="Times New Roman" w:hAnsi="Times New Roman"/>
          <w:b/>
          <w:sz w:val="28"/>
          <w:szCs w:val="28"/>
        </w:rPr>
        <w:t xml:space="preserve">финансового обеспечения </w:t>
      </w:r>
      <w:r>
        <w:rPr>
          <w:rFonts w:ascii="Times New Roman" w:hAnsi="Times New Roman"/>
          <w:b/>
          <w:sz w:val="28"/>
          <w:szCs w:val="28"/>
        </w:rPr>
        <w:t>первичной медико-санитарной медицинской помощи в амбулаторных условиях.</w:t>
      </w:r>
    </w:p>
    <w:p w:rsidR="00AD4FD3" w:rsidRDefault="007A375A" w:rsidP="00AD4FD3">
      <w:pPr>
        <w:tabs>
          <w:tab w:val="left" w:pos="0"/>
        </w:tabs>
        <w:spacing w:line="240" w:lineRule="auto"/>
        <w:ind w:firstLine="567"/>
        <w:contextualSpacing/>
        <w:jc w:val="both"/>
        <w:rPr>
          <w:rFonts w:ascii="Times New Roman" w:eastAsia="Calibri" w:hAnsi="Times New Roman"/>
          <w:sz w:val="28"/>
          <w:szCs w:val="28"/>
          <w:lang w:eastAsia="en-US"/>
        </w:rPr>
      </w:pPr>
      <w:r w:rsidRPr="00B51E90">
        <w:rPr>
          <w:rFonts w:ascii="Times New Roman" w:eastAsia="Calibri" w:hAnsi="Times New Roman"/>
          <w:b/>
          <w:sz w:val="28"/>
          <w:szCs w:val="28"/>
          <w:lang w:eastAsia="en-US"/>
        </w:rPr>
        <w:t>2.</w:t>
      </w:r>
      <w:r w:rsidR="00644FAC" w:rsidRPr="00B51E90">
        <w:rPr>
          <w:rFonts w:ascii="Times New Roman" w:eastAsia="Calibri" w:hAnsi="Times New Roman"/>
          <w:b/>
          <w:sz w:val="28"/>
          <w:szCs w:val="28"/>
          <w:lang w:eastAsia="en-US"/>
        </w:rPr>
        <w:t>1.</w:t>
      </w:r>
      <w:r w:rsidR="00644FAC">
        <w:rPr>
          <w:rFonts w:ascii="Times New Roman" w:eastAsia="Calibri" w:hAnsi="Times New Roman"/>
          <w:sz w:val="28"/>
          <w:szCs w:val="28"/>
          <w:lang w:eastAsia="en-US"/>
        </w:rPr>
        <w:t xml:space="preserve"> </w:t>
      </w:r>
      <w:r w:rsidR="00AD4FD3" w:rsidRPr="00C01B3A">
        <w:rPr>
          <w:rFonts w:ascii="Times New Roman" w:eastAsia="Calibri" w:hAnsi="Times New Roman"/>
          <w:sz w:val="28"/>
          <w:szCs w:val="28"/>
          <w:lang w:eastAsia="en-US"/>
        </w:rPr>
        <w:t xml:space="preserve">Расчет </w:t>
      </w:r>
      <w:proofErr w:type="spellStart"/>
      <w:r w:rsidR="00AD4FD3" w:rsidRPr="00C01B3A">
        <w:rPr>
          <w:rFonts w:ascii="Times New Roman" w:eastAsia="Calibri" w:hAnsi="Times New Roman"/>
          <w:sz w:val="28"/>
          <w:szCs w:val="28"/>
          <w:lang w:eastAsia="en-US"/>
        </w:rPr>
        <w:t>подушевого</w:t>
      </w:r>
      <w:proofErr w:type="spellEnd"/>
      <w:r w:rsidR="00AD4FD3" w:rsidRPr="00C01B3A">
        <w:rPr>
          <w:rFonts w:ascii="Times New Roman" w:eastAsia="Calibri" w:hAnsi="Times New Roman"/>
          <w:sz w:val="28"/>
          <w:szCs w:val="28"/>
          <w:lang w:eastAsia="en-US"/>
        </w:rPr>
        <w:t xml:space="preserve"> норматива финансирования на прикрепившихся лиц (далее – </w:t>
      </w:r>
      <w:proofErr w:type="spellStart"/>
      <w:r w:rsidR="00AD4FD3" w:rsidRPr="00C01B3A">
        <w:rPr>
          <w:rFonts w:ascii="Times New Roman" w:eastAsia="Calibri" w:hAnsi="Times New Roman"/>
          <w:sz w:val="28"/>
          <w:szCs w:val="28"/>
          <w:lang w:eastAsia="en-US"/>
        </w:rPr>
        <w:t>подушевой</w:t>
      </w:r>
      <w:proofErr w:type="spellEnd"/>
      <w:r w:rsidR="00AD4FD3" w:rsidRPr="00C01B3A">
        <w:rPr>
          <w:rFonts w:ascii="Times New Roman" w:eastAsia="Calibri" w:hAnsi="Times New Roman"/>
          <w:sz w:val="28"/>
          <w:szCs w:val="28"/>
          <w:lang w:eastAsia="en-US"/>
        </w:rPr>
        <w:t xml:space="preserve"> норматив) при оплате медицинской помощи, оказываемой в амбулаторных условиях в рамках базовой Территориальной программы обязательного медицинского страхования Смоленской области (далее - Территориальной программы), осуществляется Территориальным фондом обязательного медицинского страхования (далее </w:t>
      </w:r>
      <w:r w:rsidR="00995038">
        <w:rPr>
          <w:rFonts w:ascii="Times New Roman" w:eastAsia="Calibri" w:hAnsi="Times New Roman"/>
          <w:sz w:val="28"/>
          <w:szCs w:val="28"/>
          <w:lang w:eastAsia="en-US"/>
        </w:rPr>
        <w:t>–</w:t>
      </w:r>
      <w:r w:rsidR="00AD4FD3" w:rsidRPr="00C01B3A">
        <w:rPr>
          <w:rFonts w:ascii="Times New Roman" w:eastAsia="Calibri" w:hAnsi="Times New Roman"/>
          <w:sz w:val="28"/>
          <w:szCs w:val="28"/>
          <w:lang w:eastAsia="en-US"/>
        </w:rPr>
        <w:t xml:space="preserve"> ТФОМС</w:t>
      </w:r>
      <w:r w:rsidR="00995038">
        <w:rPr>
          <w:rFonts w:ascii="Times New Roman" w:eastAsia="Calibri" w:hAnsi="Times New Roman"/>
          <w:sz w:val="28"/>
          <w:szCs w:val="28"/>
          <w:lang w:eastAsia="en-US"/>
        </w:rPr>
        <w:t>).</w:t>
      </w:r>
      <w:r w:rsidR="00AD4FD3">
        <w:rPr>
          <w:rFonts w:ascii="Times New Roman" w:eastAsia="Calibri" w:hAnsi="Times New Roman"/>
          <w:sz w:val="28"/>
          <w:szCs w:val="28"/>
          <w:lang w:eastAsia="en-US"/>
        </w:rPr>
        <w:t xml:space="preserve"> </w:t>
      </w:r>
    </w:p>
    <w:p w:rsidR="005F73F7" w:rsidRDefault="00AD4FD3" w:rsidP="005F73F7">
      <w:pPr>
        <w:tabs>
          <w:tab w:val="left" w:pos="0"/>
        </w:tabs>
        <w:spacing w:line="240" w:lineRule="auto"/>
        <w:ind w:firstLine="567"/>
        <w:contextualSpacing/>
        <w:jc w:val="both"/>
        <w:rPr>
          <w:rFonts w:ascii="Times New Roman" w:hAnsi="Times New Roman" w:cs="Times New Roman"/>
          <w:color w:val="000000" w:themeColor="text1"/>
          <w:sz w:val="28"/>
        </w:rPr>
      </w:pPr>
      <w:r w:rsidRPr="00C01B3A">
        <w:rPr>
          <w:rFonts w:ascii="Times New Roman" w:eastAsia="Calibri" w:hAnsi="Times New Roman"/>
          <w:sz w:val="28"/>
          <w:szCs w:val="28"/>
          <w:lang w:eastAsia="en-US"/>
        </w:rPr>
        <w:t xml:space="preserve">ТФОМС определяет </w:t>
      </w:r>
      <w:r w:rsidRPr="00C01B3A">
        <w:rPr>
          <w:rFonts w:ascii="Times New Roman" w:hAnsi="Times New Roman"/>
          <w:sz w:val="28"/>
          <w:szCs w:val="28"/>
        </w:rPr>
        <w:t xml:space="preserve">средний размер </w:t>
      </w:r>
      <w:r w:rsidRPr="00492AEB">
        <w:rPr>
          <w:rFonts w:ascii="Times New Roman" w:hAnsi="Times New Roman" w:cs="Times New Roman"/>
          <w:color w:val="000000" w:themeColor="text1"/>
          <w:sz w:val="28"/>
        </w:rPr>
        <w:t xml:space="preserve">финансового обеспечения медицинской помощи, </w:t>
      </w:r>
      <w:r w:rsidR="00D15FD7" w:rsidRPr="00492AEB">
        <w:rPr>
          <w:rFonts w:ascii="Times New Roman" w:hAnsi="Times New Roman" w:cs="Times New Roman"/>
          <w:color w:val="000000" w:themeColor="text1"/>
          <w:sz w:val="28"/>
        </w:rPr>
        <w:t>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СР</m:t>
            </m:r>
          </m:sub>
          <m:sup>
            <m:r>
              <w:rPr>
                <w:rFonts w:ascii="Cambria Math" w:hAnsi="Cambria Math" w:cs="Times New Roman"/>
                <w:color w:val="000000" w:themeColor="text1"/>
                <w:sz w:val="28"/>
                <w:szCs w:val="28"/>
              </w:rPr>
              <m:t>АМБ</m:t>
            </m:r>
          </m:sup>
        </m:sSubSup>
      </m:oMath>
      <w:r w:rsidR="00D15FD7" w:rsidRPr="00492AEB">
        <w:rPr>
          <w:rFonts w:ascii="Times New Roman" w:hAnsi="Times New Roman" w:cs="Times New Roman"/>
          <w:color w:val="000000" w:themeColor="text1"/>
          <w:sz w:val="28"/>
          <w:szCs w:val="28"/>
        </w:rPr>
        <w:t>)</w:t>
      </w:r>
      <w:r w:rsidR="00D15FD7" w:rsidRPr="00492AEB">
        <w:rPr>
          <w:rFonts w:ascii="Times New Roman" w:hAnsi="Times New Roman" w:cs="Times New Roman"/>
          <w:color w:val="000000" w:themeColor="text1"/>
          <w:sz w:val="28"/>
        </w:rPr>
        <w:t xml:space="preserve">, </w:t>
      </w:r>
      <w:r w:rsidR="005F73F7">
        <w:rPr>
          <w:rFonts w:ascii="Times New Roman" w:hAnsi="Times New Roman" w:cs="Times New Roman"/>
          <w:color w:val="000000" w:themeColor="text1"/>
          <w:sz w:val="28"/>
        </w:rPr>
        <w:t>з</w:t>
      </w:r>
      <w:r w:rsidR="005F73F7" w:rsidRPr="00D15FD7">
        <w:rPr>
          <w:rFonts w:ascii="Times New Roman" w:hAnsi="Times New Roman" w:cs="Times New Roman"/>
          <w:sz w:val="28"/>
        </w:rPr>
        <w:t xml:space="preserve">начение базового (среднего) </w:t>
      </w:r>
      <w:proofErr w:type="spellStart"/>
      <w:r w:rsidR="005F73F7" w:rsidRPr="00D15FD7">
        <w:rPr>
          <w:rFonts w:ascii="Times New Roman" w:hAnsi="Times New Roman" w:cs="Times New Roman"/>
          <w:sz w:val="28"/>
        </w:rPr>
        <w:t>подушевого</w:t>
      </w:r>
      <w:proofErr w:type="spellEnd"/>
      <w:r w:rsidR="005F73F7" w:rsidRPr="00D15FD7">
        <w:rPr>
          <w:rFonts w:ascii="Times New Roman" w:hAnsi="Times New Roman" w:cs="Times New Roman"/>
          <w:sz w:val="28"/>
        </w:rPr>
        <w:t xml:space="preserve"> норматива финансирования</w:t>
      </w:r>
      <w:r w:rsidR="005F73F7">
        <w:rPr>
          <w:rFonts w:ascii="Times New Roman" w:hAnsi="Times New Roman" w:cs="Times New Roman"/>
          <w:sz w:val="28"/>
        </w:rPr>
        <w:t xml:space="preserve"> (</w:t>
      </w:r>
      <w:proofErr w:type="spellStart"/>
      <w:r w:rsidR="005F73F7">
        <w:rPr>
          <w:rFonts w:ascii="Times New Roman" w:hAnsi="Times New Roman" w:cs="Times New Roman"/>
          <w:sz w:val="28"/>
        </w:rPr>
        <w:t>ПНбаз</w:t>
      </w:r>
      <w:proofErr w:type="spellEnd"/>
      <w:r w:rsidR="005F73F7">
        <w:rPr>
          <w:rFonts w:ascii="Times New Roman" w:hAnsi="Times New Roman" w:cs="Times New Roman"/>
          <w:sz w:val="28"/>
        </w:rPr>
        <w:t xml:space="preserve">) </w:t>
      </w:r>
      <w:r w:rsidR="005F73F7" w:rsidRPr="00C01B3A">
        <w:rPr>
          <w:rFonts w:ascii="Times New Roman" w:hAnsi="Times New Roman" w:cs="Times New Roman"/>
          <w:sz w:val="28"/>
        </w:rPr>
        <w:t xml:space="preserve">на прикрепившихся лиц </w:t>
      </w:r>
      <w:r w:rsidR="00D15FD7">
        <w:rPr>
          <w:rFonts w:ascii="Times New Roman" w:hAnsi="Times New Roman" w:cs="Times New Roman"/>
          <w:color w:val="000000" w:themeColor="text1"/>
          <w:sz w:val="28"/>
        </w:rPr>
        <w:t>по формул</w:t>
      </w:r>
      <w:r w:rsidR="005F73F7">
        <w:rPr>
          <w:rFonts w:ascii="Times New Roman" w:hAnsi="Times New Roman" w:cs="Times New Roman"/>
          <w:color w:val="000000" w:themeColor="text1"/>
          <w:sz w:val="28"/>
        </w:rPr>
        <w:t>ам</w:t>
      </w:r>
      <w:r w:rsidR="00D15FD7">
        <w:rPr>
          <w:rFonts w:ascii="Times New Roman" w:hAnsi="Times New Roman" w:cs="Times New Roman"/>
          <w:color w:val="000000" w:themeColor="text1"/>
          <w:sz w:val="28"/>
        </w:rPr>
        <w:t>, утвержденн</w:t>
      </w:r>
      <w:r w:rsidR="005F73F7">
        <w:rPr>
          <w:rFonts w:ascii="Times New Roman" w:hAnsi="Times New Roman" w:cs="Times New Roman"/>
          <w:color w:val="000000" w:themeColor="text1"/>
          <w:sz w:val="28"/>
        </w:rPr>
        <w:t>ы</w:t>
      </w:r>
      <w:r w:rsidR="00995038">
        <w:rPr>
          <w:rFonts w:ascii="Times New Roman" w:hAnsi="Times New Roman" w:cs="Times New Roman"/>
          <w:color w:val="000000" w:themeColor="text1"/>
          <w:sz w:val="28"/>
        </w:rPr>
        <w:t>м</w:t>
      </w:r>
      <w:r w:rsidR="00D15FD7">
        <w:rPr>
          <w:rFonts w:ascii="Times New Roman" w:hAnsi="Times New Roman" w:cs="Times New Roman"/>
          <w:color w:val="000000" w:themeColor="text1"/>
          <w:sz w:val="28"/>
        </w:rPr>
        <w:t xml:space="preserve"> в Методических рекомендациях. </w:t>
      </w:r>
    </w:p>
    <w:p w:rsidR="005F73F7" w:rsidRDefault="00D15FD7" w:rsidP="005F73F7">
      <w:pPr>
        <w:tabs>
          <w:tab w:val="left" w:pos="0"/>
        </w:tabs>
        <w:spacing w:line="240" w:lineRule="auto"/>
        <w:ind w:firstLine="567"/>
        <w:contextualSpacing/>
        <w:jc w:val="both"/>
        <w:rPr>
          <w:rFonts w:ascii="Times New Roman" w:hAnsi="Times New Roman"/>
          <w:color w:val="000000" w:themeColor="text1"/>
          <w:sz w:val="28"/>
        </w:rPr>
      </w:pPr>
      <w:proofErr w:type="gramStart"/>
      <w:r w:rsidRPr="00AB5001">
        <w:rPr>
          <w:rFonts w:ascii="Times New Roman" w:hAnsi="Times New Roman"/>
          <w:color w:val="000000" w:themeColor="text1"/>
          <w:sz w:val="28"/>
        </w:rPr>
        <w:lastRenderedPageBreak/>
        <w:t>В базовый</w:t>
      </w:r>
      <w:r>
        <w:rPr>
          <w:rFonts w:ascii="Times New Roman" w:hAnsi="Times New Roman"/>
          <w:color w:val="000000" w:themeColor="text1"/>
          <w:sz w:val="28"/>
        </w:rPr>
        <w:t xml:space="preserve"> (средний)</w:t>
      </w:r>
      <w:r w:rsidRPr="00AB5001">
        <w:rPr>
          <w:rFonts w:ascii="Times New Roman" w:hAnsi="Times New Roman"/>
          <w:color w:val="000000" w:themeColor="text1"/>
          <w:sz w:val="28"/>
        </w:rPr>
        <w:t xml:space="preserve"> </w:t>
      </w:r>
      <w:proofErr w:type="spellStart"/>
      <w:r w:rsidRPr="00AB5001">
        <w:rPr>
          <w:rFonts w:ascii="Times New Roman" w:hAnsi="Times New Roman"/>
          <w:color w:val="000000" w:themeColor="text1"/>
          <w:sz w:val="28"/>
        </w:rPr>
        <w:t>подушевой</w:t>
      </w:r>
      <w:proofErr w:type="spellEnd"/>
      <w:r w:rsidRPr="00AB5001">
        <w:rPr>
          <w:rFonts w:ascii="Times New Roman" w:hAnsi="Times New Roman"/>
          <w:color w:val="000000" w:themeColor="text1"/>
          <w:sz w:val="28"/>
        </w:rPr>
        <w:t xml:space="preserve">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 за счет бюджетных ассигнований бюджета субъекта</w:t>
      </w:r>
      <w:r w:rsidR="00F00851">
        <w:rPr>
          <w:rFonts w:ascii="Times New Roman" w:hAnsi="Times New Roman"/>
          <w:color w:val="000000" w:themeColor="text1"/>
          <w:sz w:val="28"/>
        </w:rPr>
        <w:t>.</w:t>
      </w:r>
      <w:r w:rsidRPr="00AB5001">
        <w:rPr>
          <w:rFonts w:ascii="Times New Roman" w:hAnsi="Times New Roman"/>
          <w:color w:val="000000" w:themeColor="text1"/>
          <w:sz w:val="28"/>
        </w:rPr>
        <w:t xml:space="preserve"> </w:t>
      </w:r>
      <w:proofErr w:type="gramEnd"/>
    </w:p>
    <w:p w:rsidR="005F73F7" w:rsidRPr="00AB5001" w:rsidRDefault="005F73F7" w:rsidP="005F73F7">
      <w:pPr>
        <w:pStyle w:val="ConsPlusNormal"/>
        <w:ind w:firstLine="567"/>
        <w:contextualSpacing/>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 оплату медицинской помощи в амбулаторных условиях по </w:t>
      </w:r>
      <w:proofErr w:type="spellStart"/>
      <w:r w:rsidRPr="00AB5001">
        <w:rPr>
          <w:rFonts w:ascii="Times New Roman" w:hAnsi="Times New Roman"/>
          <w:color w:val="000000" w:themeColor="text1"/>
          <w:sz w:val="28"/>
        </w:rPr>
        <w:t>подушевому</w:t>
      </w:r>
      <w:proofErr w:type="spellEnd"/>
      <w:r w:rsidRPr="00AB5001">
        <w:rPr>
          <w:rFonts w:ascii="Times New Roman" w:hAnsi="Times New Roman"/>
          <w:color w:val="000000" w:themeColor="text1"/>
          <w:sz w:val="28"/>
        </w:rPr>
        <w:t xml:space="preserve"> нормативу финансирования</w:t>
      </w:r>
      <w:r w:rsidRPr="00492AEB">
        <w:rPr>
          <w:rFonts w:ascii="Times New Roman" w:hAnsi="Times New Roman" w:cs="Times New Roman"/>
          <w:color w:val="000000" w:themeColor="text1"/>
          <w:sz w:val="28"/>
        </w:rPr>
        <w:t>,</w:t>
      </w:r>
      <w:r w:rsidRPr="00AB5001">
        <w:rPr>
          <w:rFonts w:ascii="Times New Roman" w:hAnsi="Times New Roman"/>
          <w:color w:val="000000" w:themeColor="text1"/>
          <w:sz w:val="28"/>
        </w:rPr>
        <w:t xml:space="preserve"> оказываемой медицинскими организациями, участвующими в реализации территориальной программы обязательного медицинского страхования </w:t>
      </w:r>
      <w:r>
        <w:rPr>
          <w:rFonts w:ascii="Times New Roman" w:hAnsi="Times New Roman"/>
          <w:color w:val="000000" w:themeColor="text1"/>
          <w:sz w:val="28"/>
        </w:rPr>
        <w:t>Смоленской области</w:t>
      </w:r>
      <w:r w:rsidRPr="00AB5001">
        <w:rPr>
          <w:rFonts w:ascii="Times New Roman" w:hAnsi="Times New Roman"/>
          <w:color w:val="000000" w:themeColor="text1"/>
          <w:sz w:val="28"/>
        </w:rPr>
        <w:t xml:space="preserve">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ПНФ</m:t>
            </m:r>
          </m:sub>
        </m:sSub>
      </m:oMath>
      <w:r w:rsidRPr="00AB5001">
        <w:rPr>
          <w:rFonts w:ascii="Times New Roman" w:hAnsi="Times New Roman"/>
          <w:color w:val="000000" w:themeColor="text1"/>
          <w:sz w:val="28"/>
        </w:rPr>
        <w:t>), 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w:t>
      </w:r>
      <w:r>
        <w:rPr>
          <w:rFonts w:ascii="Times New Roman" w:hAnsi="Times New Roman"/>
          <w:color w:val="000000" w:themeColor="text1"/>
          <w:sz w:val="28"/>
        </w:rPr>
        <w:t xml:space="preserve"> здравпунктов</w:t>
      </w:r>
      <w:r w:rsidRPr="00AB5001">
        <w:rPr>
          <w:rFonts w:ascii="Times New Roman" w:hAnsi="Times New Roman"/>
          <w:color w:val="000000" w:themeColor="text1"/>
          <w:sz w:val="28"/>
        </w:rPr>
        <w:t>, фельдшерско-акушерских пунктов, определяется</w:t>
      </w:r>
      <w:r>
        <w:rPr>
          <w:rFonts w:ascii="Times New Roman" w:hAnsi="Times New Roman"/>
          <w:color w:val="000000" w:themeColor="text1"/>
          <w:sz w:val="28"/>
        </w:rPr>
        <w:t xml:space="preserve"> по </w:t>
      </w:r>
      <w:proofErr w:type="gramStart"/>
      <w:r>
        <w:rPr>
          <w:rFonts w:ascii="Times New Roman" w:hAnsi="Times New Roman"/>
          <w:color w:val="000000" w:themeColor="text1"/>
          <w:sz w:val="28"/>
        </w:rPr>
        <w:t>формуле</w:t>
      </w:r>
      <w:proofErr w:type="gramEnd"/>
      <w:r>
        <w:rPr>
          <w:rFonts w:ascii="Times New Roman" w:hAnsi="Times New Roman"/>
          <w:color w:val="000000" w:themeColor="text1"/>
          <w:sz w:val="28"/>
        </w:rPr>
        <w:t xml:space="preserve"> </w:t>
      </w:r>
      <w:r>
        <w:rPr>
          <w:rFonts w:ascii="Times New Roman" w:hAnsi="Times New Roman" w:cs="Times New Roman"/>
          <w:color w:val="000000" w:themeColor="text1"/>
          <w:sz w:val="28"/>
        </w:rPr>
        <w:t xml:space="preserve">утвержденной  в Методических рекомендациях. </w:t>
      </w:r>
      <w:proofErr w:type="gramStart"/>
      <w:r w:rsidRPr="00AB5001">
        <w:rPr>
          <w:rFonts w:ascii="Times New Roman" w:hAnsi="Times New Roman"/>
          <w:color w:val="000000" w:themeColor="text1"/>
          <w:sz w:val="28"/>
        </w:rPr>
        <w:t>Объем средств, направляемый на финансовое обеспечение медицинской помощи, финансируемой в соответствии с установленными Программой нормативами</w:t>
      </w:r>
      <w:r>
        <w:rPr>
          <w:rFonts w:ascii="Times New Roman" w:hAnsi="Times New Roman"/>
          <w:color w:val="000000" w:themeColor="text1"/>
          <w:sz w:val="28"/>
        </w:rPr>
        <w:t>, используемый при расчете параметра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ОС</m:t>
            </m:r>
          </m:e>
          <m:sub>
            <m:r>
              <w:rPr>
                <w:rFonts w:ascii="Cambria Math" w:hAnsi="Cambria Math" w:cs="Times New Roman"/>
                <w:color w:val="000000" w:themeColor="text1"/>
              </w:rPr>
              <m:t>ПНФ</m:t>
            </m:r>
          </m:sub>
        </m:sSub>
      </m:oMath>
      <w:r w:rsidRPr="0049678D">
        <w:rPr>
          <w:rFonts w:ascii="Times New Roman" w:hAnsi="Times New Roman"/>
          <w:color w:val="000000" w:themeColor="text1"/>
          <w:sz w:val="28"/>
        </w:rPr>
        <w:t>»</w:t>
      </w:r>
      <w:r w:rsidRPr="00AB5001">
        <w:rPr>
          <w:rFonts w:ascii="Times New Roman" w:hAnsi="Times New Roman"/>
          <w:color w:val="000000" w:themeColor="text1"/>
          <w:sz w:val="28"/>
        </w:rPr>
        <w:t xml:space="preserve">, не включает в себя средства, направляемые на оплату медицинской помощи, оказываемой в амбулаторных условиях застрахованным лицам за пределами субъекта Российской Федерации, </w:t>
      </w:r>
      <w:r w:rsidRPr="00AB5001">
        <w:rPr>
          <w:rFonts w:ascii="Times New Roman" w:hAnsi="Times New Roman"/>
          <w:color w:val="000000" w:themeColor="text1"/>
          <w:sz w:val="28"/>
        </w:rPr>
        <w:br/>
        <w:t>на территории которого выдан полис обязательного медицинского страхования, и оплачиваемой за единицу объема медицинской помощи.</w:t>
      </w:r>
      <w:proofErr w:type="gramEnd"/>
    </w:p>
    <w:p w:rsidR="005F73F7" w:rsidRDefault="005F73F7" w:rsidP="005F73F7">
      <w:pPr>
        <w:tabs>
          <w:tab w:val="left" w:pos="0"/>
        </w:tabs>
        <w:spacing w:line="240" w:lineRule="auto"/>
        <w:ind w:firstLine="567"/>
        <w:contextualSpacing/>
        <w:jc w:val="both"/>
        <w:rPr>
          <w:rFonts w:ascii="Times New Roman" w:hAnsi="Times New Roman"/>
          <w:color w:val="000000" w:themeColor="text1"/>
          <w:sz w:val="28"/>
        </w:rPr>
      </w:pPr>
      <w:proofErr w:type="gramStart"/>
      <w:r w:rsidRPr="00093F4B">
        <w:rPr>
          <w:rFonts w:ascii="Times New Roman" w:hAnsi="Times New Roman"/>
          <w:color w:val="000000" w:themeColor="text1"/>
          <w:sz w:val="28"/>
        </w:rPr>
        <w:t xml:space="preserve">Средства на финансовое обеспечение медицинской помощи, оплата которой согласно разделу </w:t>
      </w:r>
      <w:r w:rsidRPr="00093F4B">
        <w:rPr>
          <w:rFonts w:ascii="Times New Roman" w:hAnsi="Times New Roman"/>
          <w:color w:val="000000" w:themeColor="text1"/>
          <w:sz w:val="28"/>
          <w:lang w:val="en-US"/>
        </w:rPr>
        <w:t>IV</w:t>
      </w:r>
      <w:r w:rsidRPr="00093F4B">
        <w:rPr>
          <w:rFonts w:ascii="Times New Roman" w:hAnsi="Times New Roman"/>
          <w:color w:val="000000" w:themeColor="text1"/>
          <w:sz w:val="28"/>
        </w:rPr>
        <w:t xml:space="preserve"> Программы осуществляется за единицу объема медицинской помощи - за медицинскую услугу, посещение, обращение (законченный случай), а также средства на финансовое обеспечение фельдшерских</w:t>
      </w:r>
      <w:r>
        <w:rPr>
          <w:rFonts w:ascii="Times New Roman" w:hAnsi="Times New Roman"/>
          <w:color w:val="000000" w:themeColor="text1"/>
          <w:sz w:val="28"/>
        </w:rPr>
        <w:t xml:space="preserve"> </w:t>
      </w:r>
      <w:bookmarkStart w:id="0" w:name="_Hlk152237148"/>
      <w:r>
        <w:rPr>
          <w:rFonts w:ascii="Times New Roman" w:hAnsi="Times New Roman"/>
          <w:color w:val="000000" w:themeColor="text1"/>
          <w:sz w:val="28"/>
        </w:rPr>
        <w:t>здравпунктов</w:t>
      </w:r>
      <w:bookmarkEnd w:id="0"/>
      <w:r w:rsidRPr="00093F4B">
        <w:rPr>
          <w:rFonts w:ascii="Times New Roman" w:hAnsi="Times New Roman"/>
          <w:color w:val="000000" w:themeColor="text1"/>
          <w:sz w:val="28"/>
        </w:rPr>
        <w:t xml:space="preserve">, фельдшерско-акушерских пунктов в обязательном </w:t>
      </w:r>
      <w:r w:rsidRPr="001918C5">
        <w:rPr>
          <w:rFonts w:ascii="Times New Roman" w:hAnsi="Times New Roman"/>
          <w:color w:val="000000" w:themeColor="text1"/>
          <w:sz w:val="28"/>
        </w:rPr>
        <w:t xml:space="preserve">порядке </w:t>
      </w:r>
      <w:r w:rsidRPr="00093F4B">
        <w:rPr>
          <w:rFonts w:ascii="Times New Roman" w:hAnsi="Times New Roman"/>
          <w:color w:val="000000" w:themeColor="text1"/>
          <w:sz w:val="28"/>
        </w:rPr>
        <w:t xml:space="preserve">исключаются при расчете объема средств на оплату медицинской помощи по </w:t>
      </w:r>
      <w:proofErr w:type="spellStart"/>
      <w:r w:rsidRPr="00093F4B">
        <w:rPr>
          <w:rFonts w:ascii="Times New Roman" w:hAnsi="Times New Roman"/>
          <w:color w:val="000000" w:themeColor="text1"/>
          <w:sz w:val="28"/>
        </w:rPr>
        <w:t>подушевому</w:t>
      </w:r>
      <w:proofErr w:type="spellEnd"/>
      <w:r w:rsidRPr="00093F4B">
        <w:rPr>
          <w:rFonts w:ascii="Times New Roman" w:hAnsi="Times New Roman"/>
          <w:color w:val="000000" w:themeColor="text1"/>
          <w:sz w:val="28"/>
        </w:rPr>
        <w:t xml:space="preserve"> нормативу финансирования.</w:t>
      </w:r>
      <w:proofErr w:type="gramEnd"/>
    </w:p>
    <w:p w:rsidR="00644FAC" w:rsidRPr="00AB5001" w:rsidRDefault="00644FAC" w:rsidP="00644FAC">
      <w:pPr>
        <w:pStyle w:val="ConsPlusNormal"/>
        <w:ind w:firstLine="567"/>
        <w:jc w:val="both"/>
        <w:rPr>
          <w:rFonts w:ascii="Times New Roman" w:hAnsi="Times New Roman"/>
          <w:color w:val="000000" w:themeColor="text1"/>
          <w:sz w:val="28"/>
        </w:rPr>
      </w:pPr>
      <w:r w:rsidRPr="00B51E90">
        <w:rPr>
          <w:rFonts w:ascii="Times New Roman" w:hAnsi="Times New Roman"/>
          <w:b/>
          <w:color w:val="000000" w:themeColor="text1"/>
          <w:sz w:val="28"/>
        </w:rPr>
        <w:t>2.</w:t>
      </w:r>
      <w:r w:rsidR="007A375A" w:rsidRPr="00B51E90">
        <w:rPr>
          <w:rFonts w:ascii="Times New Roman" w:hAnsi="Times New Roman"/>
          <w:b/>
          <w:color w:val="000000" w:themeColor="text1"/>
          <w:sz w:val="28"/>
        </w:rPr>
        <w:t>2.</w:t>
      </w:r>
      <w:r>
        <w:rPr>
          <w:rFonts w:ascii="Times New Roman" w:hAnsi="Times New Roman"/>
          <w:color w:val="000000" w:themeColor="text1"/>
          <w:sz w:val="28"/>
        </w:rPr>
        <w:t xml:space="preserve"> </w:t>
      </w:r>
      <w:proofErr w:type="spellStart"/>
      <w:r w:rsidRPr="00AB5001">
        <w:rPr>
          <w:rFonts w:ascii="Times New Roman" w:hAnsi="Times New Roman"/>
          <w:color w:val="000000" w:themeColor="text1"/>
          <w:sz w:val="28"/>
        </w:rPr>
        <w:t>Подушевые</w:t>
      </w:r>
      <w:proofErr w:type="spellEnd"/>
      <w:r w:rsidRPr="00AB5001">
        <w:rPr>
          <w:rFonts w:ascii="Times New Roman" w:hAnsi="Times New Roman"/>
          <w:color w:val="000000" w:themeColor="text1"/>
          <w:sz w:val="28"/>
        </w:rPr>
        <w:t xml:space="preserve"> нормативы финансирования для каждой медицинской организации определя</w:t>
      </w:r>
      <w:r w:rsidR="007A375A">
        <w:rPr>
          <w:rFonts w:ascii="Times New Roman" w:hAnsi="Times New Roman"/>
          <w:color w:val="000000" w:themeColor="text1"/>
          <w:sz w:val="28"/>
        </w:rPr>
        <w:t>ю</w:t>
      </w:r>
      <w:r w:rsidRPr="00AB5001">
        <w:rPr>
          <w:rFonts w:ascii="Times New Roman" w:hAnsi="Times New Roman"/>
          <w:color w:val="000000" w:themeColor="text1"/>
          <w:sz w:val="28"/>
        </w:rPr>
        <w:t xml:space="preserve">тся дифференцированно с учетом </w:t>
      </w:r>
      <w:proofErr w:type="gramStart"/>
      <w:r w:rsidRPr="00492AEB">
        <w:rPr>
          <w:rFonts w:ascii="Times New Roman" w:hAnsi="Times New Roman" w:cs="Times New Roman"/>
          <w:color w:val="000000" w:themeColor="text1"/>
          <w:sz w:val="28"/>
        </w:rPr>
        <w:t>предусмотренных</w:t>
      </w:r>
      <w:proofErr w:type="gramEnd"/>
      <w:r w:rsidRPr="00492AEB">
        <w:rPr>
          <w:rFonts w:ascii="Times New Roman" w:hAnsi="Times New Roman" w:cs="Times New Roman"/>
          <w:color w:val="000000" w:themeColor="text1"/>
          <w:sz w:val="28"/>
        </w:rPr>
        <w:t xml:space="preserve"> пунктом 5.1. Требований </w:t>
      </w:r>
      <w:r w:rsidRPr="00AB5001">
        <w:rPr>
          <w:rFonts w:ascii="Times New Roman" w:hAnsi="Times New Roman"/>
          <w:color w:val="000000" w:themeColor="text1"/>
          <w:sz w:val="28"/>
        </w:rPr>
        <w:t xml:space="preserve">коэффициентов. </w:t>
      </w:r>
    </w:p>
    <w:p w:rsidR="00644FAC" w:rsidRPr="00AB5001" w:rsidRDefault="00644FAC" w:rsidP="00644FAC">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С учетом объективных, экономически обоснованных критериев и расчетов, выполненных в соответствии с Методикой расчета тарифов, коэффициенты </w:t>
      </w:r>
      <w:r>
        <w:rPr>
          <w:rFonts w:ascii="Times New Roman" w:hAnsi="Times New Roman"/>
          <w:color w:val="000000" w:themeColor="text1"/>
          <w:sz w:val="28"/>
        </w:rPr>
        <w:t xml:space="preserve">дифференциации </w:t>
      </w:r>
      <w:proofErr w:type="spellStart"/>
      <w:r>
        <w:rPr>
          <w:rFonts w:ascii="Times New Roman" w:hAnsi="Times New Roman"/>
          <w:color w:val="000000" w:themeColor="text1"/>
          <w:sz w:val="28"/>
        </w:rPr>
        <w:t>подушевого</w:t>
      </w:r>
      <w:proofErr w:type="spellEnd"/>
      <w:r>
        <w:rPr>
          <w:rFonts w:ascii="Times New Roman" w:hAnsi="Times New Roman"/>
          <w:color w:val="000000" w:themeColor="text1"/>
          <w:sz w:val="28"/>
        </w:rPr>
        <w:t xml:space="preserve"> норматива финансирования </w:t>
      </w:r>
      <w:r w:rsidRPr="00AB5001">
        <w:rPr>
          <w:rFonts w:ascii="Times New Roman" w:hAnsi="Times New Roman"/>
          <w:color w:val="000000" w:themeColor="text1"/>
          <w:sz w:val="28"/>
        </w:rPr>
        <w:t xml:space="preserve">могут определяться </w:t>
      </w:r>
      <w:r w:rsidRPr="00093F4B">
        <w:rPr>
          <w:rFonts w:ascii="Times New Roman" w:hAnsi="Times New Roman"/>
          <w:color w:val="000000" w:themeColor="text1"/>
          <w:sz w:val="28"/>
        </w:rPr>
        <w:t>дифференцированно, в том числе в зависимости от уровня (подуровня) медицин</w:t>
      </w:r>
      <w:r w:rsidRPr="00AB5001">
        <w:rPr>
          <w:rFonts w:ascii="Times New Roman" w:hAnsi="Times New Roman"/>
          <w:color w:val="000000" w:themeColor="text1"/>
          <w:sz w:val="28"/>
        </w:rPr>
        <w:t xml:space="preserve">ской организации с установлением коэффициентов по каждому подуровню. </w:t>
      </w:r>
      <w:r>
        <w:rPr>
          <w:rFonts w:ascii="Times New Roman" w:hAnsi="Times New Roman"/>
          <w:color w:val="000000" w:themeColor="text1"/>
          <w:sz w:val="28"/>
        </w:rPr>
        <w:t>В</w:t>
      </w:r>
      <w:r w:rsidRPr="00AB5001">
        <w:rPr>
          <w:rFonts w:ascii="Times New Roman" w:hAnsi="Times New Roman"/>
          <w:color w:val="000000" w:themeColor="text1"/>
          <w:sz w:val="28"/>
        </w:rPr>
        <w:t xml:space="preserve"> соответствии с Требованиями </w:t>
      </w:r>
      <w:r w:rsidRPr="00492AEB">
        <w:rPr>
          <w:rFonts w:ascii="Times New Roman" w:hAnsi="Times New Roman" w:cs="Times New Roman"/>
          <w:color w:val="000000" w:themeColor="text1"/>
          <w:sz w:val="28"/>
        </w:rPr>
        <w:t xml:space="preserve">при расчете дифференцированных </w:t>
      </w:r>
      <w:proofErr w:type="spellStart"/>
      <w:r w:rsidRPr="00492AEB">
        <w:rPr>
          <w:rFonts w:ascii="Times New Roman" w:hAnsi="Times New Roman" w:cs="Times New Roman"/>
          <w:color w:val="000000" w:themeColor="text1"/>
          <w:sz w:val="28"/>
        </w:rPr>
        <w:t>подушевых</w:t>
      </w:r>
      <w:proofErr w:type="spellEnd"/>
      <w:r w:rsidRPr="00492AEB">
        <w:rPr>
          <w:rFonts w:ascii="Times New Roman" w:hAnsi="Times New Roman" w:cs="Times New Roman"/>
          <w:color w:val="000000" w:themeColor="text1"/>
          <w:sz w:val="28"/>
        </w:rPr>
        <w:t xml:space="preserve"> нормативов финансирования на прикрепившихся лиц применяются следующие коэффициенты </w:t>
      </w:r>
      <w:bookmarkStart w:id="1" w:name="_Hlk154062451"/>
      <w:r w:rsidRPr="00492AEB">
        <w:rPr>
          <w:rFonts w:ascii="Times New Roman" w:hAnsi="Times New Roman" w:cs="Times New Roman"/>
          <w:color w:val="000000" w:themeColor="text1"/>
          <w:sz w:val="28"/>
        </w:rPr>
        <w:lastRenderedPageBreak/>
        <w:t xml:space="preserve">дифференциации </w:t>
      </w:r>
      <w:proofErr w:type="spellStart"/>
      <w:r w:rsidRPr="00492AEB">
        <w:rPr>
          <w:rFonts w:ascii="Times New Roman" w:hAnsi="Times New Roman" w:cs="Times New Roman"/>
          <w:color w:val="000000" w:themeColor="text1"/>
          <w:sz w:val="28"/>
        </w:rPr>
        <w:t>подушевого</w:t>
      </w:r>
      <w:proofErr w:type="spellEnd"/>
      <w:r w:rsidRPr="00492AEB">
        <w:rPr>
          <w:rFonts w:ascii="Times New Roman" w:hAnsi="Times New Roman" w:cs="Times New Roman"/>
          <w:color w:val="000000" w:themeColor="text1"/>
          <w:sz w:val="28"/>
        </w:rPr>
        <w:t xml:space="preserve"> норматива финансирования</w:t>
      </w:r>
      <w:bookmarkEnd w:id="1"/>
      <w:r>
        <w:rPr>
          <w:rFonts w:ascii="Times New Roman" w:hAnsi="Times New Roman" w:cs="Times New Roman"/>
          <w:color w:val="000000" w:themeColor="text1"/>
          <w:sz w:val="28"/>
        </w:rPr>
        <w:t>, рассчитанные в соответствии с Методическими рекомендациями</w:t>
      </w:r>
      <w:r w:rsidRPr="00AB5001">
        <w:rPr>
          <w:rFonts w:ascii="Times New Roman" w:hAnsi="Times New Roman"/>
          <w:color w:val="000000" w:themeColor="text1"/>
          <w:sz w:val="28"/>
        </w:rPr>
        <w:t>:</w:t>
      </w:r>
    </w:p>
    <w:p w:rsidR="00644FAC" w:rsidRPr="00AB5001" w:rsidRDefault="00644FAC" w:rsidP="00644FAC">
      <w:pPr>
        <w:pStyle w:val="ConsPlusNormal"/>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1) </w:t>
      </w:r>
      <w:r w:rsidRPr="00492AEB">
        <w:rPr>
          <w:rFonts w:ascii="Times New Roman" w:hAnsi="Times New Roman" w:cs="Times New Roman"/>
          <w:color w:val="000000" w:themeColor="text1"/>
          <w:sz w:val="28"/>
          <w:szCs w:val="28"/>
        </w:rPr>
        <w:t>коэффициенты дифференциации на прикрепившихся к медицинской организации лиц с учетом наличия</w:t>
      </w:r>
      <w:r w:rsidRPr="00AB5001">
        <w:rPr>
          <w:rFonts w:ascii="Times New Roman" w:hAnsi="Times New Roman"/>
          <w:color w:val="000000" w:themeColor="text1"/>
          <w:sz w:val="28"/>
        </w:rPr>
        <w:t xml:space="preserve"> подразделений, расположенных </w:t>
      </w:r>
      <w:r w:rsidRPr="00492AEB">
        <w:rPr>
          <w:rFonts w:ascii="Times New Roman" w:hAnsi="Times New Roman" w:cs="Times New Roman"/>
          <w:color w:val="000000" w:themeColor="text1"/>
          <w:sz w:val="28"/>
          <w:szCs w:val="28"/>
        </w:rPr>
        <w:br/>
      </w:r>
      <w:r w:rsidRPr="00AB5001">
        <w:rPr>
          <w:rFonts w:ascii="Times New Roman" w:hAnsi="Times New Roman"/>
          <w:color w:val="000000" w:themeColor="text1"/>
          <w:sz w:val="28"/>
        </w:rPr>
        <w:t xml:space="preserve">в сельской местности, отдаленных территориях, поселках городского типа </w:t>
      </w:r>
      <w:r w:rsidRPr="00492AEB">
        <w:rPr>
          <w:rFonts w:ascii="Times New Roman" w:hAnsi="Times New Roman" w:cs="Times New Roman"/>
          <w:color w:val="000000" w:themeColor="text1"/>
          <w:sz w:val="28"/>
          <w:szCs w:val="28"/>
        </w:rPr>
        <w:br/>
      </w:r>
      <w:r w:rsidRPr="00AB5001">
        <w:rPr>
          <w:rFonts w:ascii="Times New Roman" w:hAnsi="Times New Roman"/>
          <w:color w:val="000000" w:themeColor="text1"/>
          <w:sz w:val="28"/>
        </w:rPr>
        <w:t>и малых городах с численностью населения до 50 тысяч человек</w:t>
      </w:r>
      <w:r w:rsidRPr="00492AEB">
        <w:rPr>
          <w:rFonts w:ascii="Times New Roman" w:hAnsi="Times New Roman" w:cs="Times New Roman"/>
          <w:color w:val="000000" w:themeColor="text1"/>
          <w:sz w:val="28"/>
          <w:szCs w:val="28"/>
        </w:rPr>
        <w:t>,</w:t>
      </w:r>
      <w:r w:rsidRPr="00AB5001">
        <w:rPr>
          <w:rFonts w:ascii="Times New Roman" w:hAnsi="Times New Roman"/>
          <w:color w:val="000000" w:themeColor="text1"/>
          <w:sz w:val="28"/>
        </w:rPr>
        <w:t xml:space="preserve"> и расходов на их содержание и оплату труда персонала (далее – </w:t>
      </w:r>
      <m:oMath>
        <w:bookmarkStart w:id="2" w:name="_Hlk90887872"/>
        <m:sSub>
          <m:sSubPr>
            <m:ctrlPr>
              <w:rPr>
                <w:rFonts w:ascii="Cambria Math" w:hAnsi="Cambria Math"/>
                <w:i/>
                <w:color w:val="000000" w:themeColor="text1"/>
                <w:sz w:val="28"/>
              </w:rPr>
            </m:ctrlPr>
          </m:sSubPr>
          <m:e>
            <m:r>
              <w:rPr>
                <w:rFonts w:ascii="Cambria Math" w:hAnsi="Cambria Math"/>
                <w:color w:val="000000" w:themeColor="text1"/>
                <w:sz w:val="28"/>
              </w:rPr>
              <m:t>КД</m:t>
            </m:r>
          </m:e>
          <m:sub>
            <m:r>
              <w:rPr>
                <w:rFonts w:ascii="Cambria Math" w:hAnsi="Cambria Math"/>
                <w:color w:val="000000" w:themeColor="text1"/>
                <w:sz w:val="28"/>
              </w:rPr>
              <m:t>от</m:t>
            </m:r>
          </m:sub>
        </m:sSub>
      </m:oMath>
      <w:bookmarkEnd w:id="2"/>
      <w:r w:rsidRPr="00AB5001">
        <w:rPr>
          <w:rFonts w:ascii="Times New Roman" w:hAnsi="Times New Roman"/>
          <w:color w:val="000000" w:themeColor="text1"/>
          <w:sz w:val="28"/>
        </w:rPr>
        <w:t>);</w:t>
      </w:r>
    </w:p>
    <w:p w:rsidR="00644FAC" w:rsidRPr="00492AEB" w:rsidRDefault="00644FAC" w:rsidP="00644FA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2) коэффициенты половозрастного состава</w:t>
      </w:r>
      <w:r w:rsidRPr="00AB5001">
        <w:rPr>
          <w:rFonts w:ascii="Times New Roman" w:hAnsi="Times New Roman"/>
          <w:color w:val="000000" w:themeColor="text1"/>
          <w:sz w:val="28"/>
        </w:rPr>
        <w:t xml:space="preserve"> (далее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Sub>
      </m:oMath>
      <w:r w:rsidRPr="00492AEB">
        <w:rPr>
          <w:rFonts w:ascii="Times New Roman" w:hAnsi="Times New Roman" w:cs="Times New Roman"/>
          <w:color w:val="000000" w:themeColor="text1"/>
          <w:sz w:val="28"/>
        </w:rPr>
        <w:t>);</w:t>
      </w:r>
    </w:p>
    <w:p w:rsidR="00644FAC" w:rsidRPr="00492AEB" w:rsidRDefault="00644FAC" w:rsidP="00644FA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3) коэффициенты уровня расходов медицинских организаций (далее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s="Times New Roman"/>
          <w:color w:val="000000" w:themeColor="text1"/>
          <w:sz w:val="28"/>
        </w:rPr>
        <w:t>);</w:t>
      </w:r>
    </w:p>
    <w:p w:rsidR="00644FAC" w:rsidRDefault="00644FAC" w:rsidP="00644FA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w:t>
      </w:r>
      <w:r w:rsidRPr="00492AEB">
        <w:rPr>
          <w:rFonts w:ascii="Times New Roman" w:hAnsi="Times New Roman" w:cs="Times New Roman"/>
          <w:color w:val="000000" w:themeColor="text1"/>
          <w:sz w:val="28"/>
          <w:szCs w:val="28"/>
        </w:rPr>
        <w:t xml:space="preserve">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w:t>
      </w:r>
      <w:r w:rsidRPr="00492AEB">
        <w:rPr>
          <w:rFonts w:ascii="Times New Roman" w:hAnsi="Times New Roman" w:cs="Times New Roman"/>
          <w:color w:val="000000" w:themeColor="text1"/>
          <w:sz w:val="28"/>
        </w:rPr>
        <w:t xml:space="preserve">(далее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w:t>
      </w:r>
      <w:r>
        <w:rPr>
          <w:rFonts w:ascii="Times New Roman" w:hAnsi="Times New Roman" w:cs="Times New Roman"/>
          <w:color w:val="000000" w:themeColor="text1"/>
          <w:sz w:val="28"/>
        </w:rPr>
        <w:t>;</w:t>
      </w:r>
    </w:p>
    <w:p w:rsidR="00644FAC" w:rsidRPr="007A375A" w:rsidRDefault="00644FAC" w:rsidP="007A375A">
      <w:pPr>
        <w:pStyle w:val="ConsPlusNormal"/>
        <w:ind w:firstLine="567"/>
        <w:jc w:val="both"/>
        <w:rPr>
          <w:rFonts w:ascii="Times New Roman" w:hAnsi="Times New Roman"/>
          <w:color w:val="000000" w:themeColor="text1"/>
          <w:sz w:val="28"/>
        </w:rPr>
      </w:pPr>
      <w:r w:rsidRPr="007A375A">
        <w:rPr>
          <w:rFonts w:ascii="Times New Roman" w:hAnsi="Times New Roman"/>
          <w:color w:val="000000" w:themeColor="text1"/>
          <w:sz w:val="28"/>
        </w:rPr>
        <w:t>5) коэффициенты дифференциации</w:t>
      </w:r>
      <w:r w:rsidR="00B73A57" w:rsidRPr="007A375A">
        <w:rPr>
          <w:rFonts w:ascii="Times New Roman" w:hAnsi="Times New Roman"/>
          <w:color w:val="000000" w:themeColor="text1"/>
          <w:sz w:val="28"/>
        </w:rPr>
        <w:t>.</w:t>
      </w:r>
      <w:r w:rsidRPr="007A375A">
        <w:rPr>
          <w:rFonts w:ascii="Times New Roman" w:hAnsi="Times New Roman"/>
          <w:color w:val="000000" w:themeColor="text1"/>
          <w:sz w:val="28"/>
        </w:rPr>
        <w:t xml:space="preserve"> </w:t>
      </w:r>
    </w:p>
    <w:p w:rsidR="00644FAC" w:rsidRDefault="007A375A" w:rsidP="007A375A">
      <w:pPr>
        <w:pStyle w:val="ConsPlusNormal"/>
        <w:ind w:firstLine="567"/>
        <w:jc w:val="both"/>
        <w:rPr>
          <w:rFonts w:ascii="Times New Roman" w:hAnsi="Times New Roman"/>
          <w:color w:val="000000" w:themeColor="text1"/>
          <w:sz w:val="28"/>
        </w:rPr>
      </w:pPr>
      <w:r w:rsidRPr="007A375A">
        <w:rPr>
          <w:rFonts w:ascii="Times New Roman" w:hAnsi="Times New Roman"/>
          <w:color w:val="000000" w:themeColor="text1"/>
          <w:sz w:val="28"/>
        </w:rPr>
        <w:t xml:space="preserve">Дифференцированные </w:t>
      </w:r>
      <w:proofErr w:type="spellStart"/>
      <w:r w:rsidRPr="007A375A">
        <w:rPr>
          <w:rFonts w:ascii="Times New Roman" w:hAnsi="Times New Roman"/>
          <w:color w:val="000000" w:themeColor="text1"/>
          <w:sz w:val="28"/>
        </w:rPr>
        <w:t>подушевые</w:t>
      </w:r>
      <w:proofErr w:type="spellEnd"/>
      <w:r w:rsidRPr="007A375A">
        <w:rPr>
          <w:rFonts w:ascii="Times New Roman" w:hAnsi="Times New Roman"/>
          <w:color w:val="000000" w:themeColor="text1"/>
          <w:sz w:val="28"/>
        </w:rPr>
        <w:t xml:space="preserve"> нормативы финансирования </w:t>
      </w:r>
      <w:r w:rsidRPr="007A375A">
        <w:rPr>
          <w:rFonts w:ascii="Times New Roman" w:hAnsi="Times New Roman"/>
          <w:color w:val="000000" w:themeColor="text1"/>
          <w:sz w:val="28"/>
        </w:rPr>
        <w:br/>
        <w:t xml:space="preserve">для медицинских организаций, участвующих в реализации территориальной программы обязательного медицинского страхования </w:t>
      </w:r>
      <w:r>
        <w:rPr>
          <w:rFonts w:ascii="Times New Roman" w:hAnsi="Times New Roman"/>
          <w:color w:val="000000" w:themeColor="text1"/>
          <w:sz w:val="28"/>
        </w:rPr>
        <w:t xml:space="preserve">Смоленской области </w:t>
      </w:r>
      <w:r w:rsidRPr="007A375A">
        <w:rPr>
          <w:rFonts w:ascii="Times New Roman" w:hAnsi="Times New Roman"/>
          <w:color w:val="000000" w:themeColor="text1"/>
          <w:sz w:val="28"/>
        </w:rPr>
        <w:t>(</w:t>
      </w: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oMath>
      <w:r w:rsidRPr="007A375A">
        <w:rPr>
          <w:rFonts w:ascii="Times New Roman" w:hAnsi="Times New Roman"/>
          <w:color w:val="000000" w:themeColor="text1"/>
          <w:sz w:val="28"/>
        </w:rPr>
        <w:t xml:space="preserve">), рассчитываются </w:t>
      </w:r>
      <w:r w:rsidR="00B51E90">
        <w:rPr>
          <w:rFonts w:ascii="Times New Roman" w:hAnsi="Times New Roman"/>
          <w:color w:val="000000" w:themeColor="text1"/>
          <w:sz w:val="28"/>
        </w:rPr>
        <w:t xml:space="preserve">ТФОМС </w:t>
      </w:r>
      <w:r w:rsidRPr="007A375A">
        <w:rPr>
          <w:rFonts w:ascii="Times New Roman" w:hAnsi="Times New Roman"/>
          <w:color w:val="000000" w:themeColor="text1"/>
          <w:sz w:val="28"/>
        </w:rPr>
        <w:t xml:space="preserve">на основе базового </w:t>
      </w:r>
      <w:proofErr w:type="spellStart"/>
      <w:r w:rsidRPr="007A375A">
        <w:rPr>
          <w:rFonts w:ascii="Times New Roman" w:hAnsi="Times New Roman"/>
          <w:color w:val="000000" w:themeColor="text1"/>
          <w:sz w:val="28"/>
        </w:rPr>
        <w:t>подушевого</w:t>
      </w:r>
      <w:proofErr w:type="spellEnd"/>
      <w:r w:rsidRPr="007A375A">
        <w:rPr>
          <w:rFonts w:ascii="Times New Roman" w:hAnsi="Times New Roman"/>
          <w:color w:val="000000" w:themeColor="text1"/>
          <w:sz w:val="28"/>
        </w:rPr>
        <w:t xml:space="preserve"> норматива финансирования медицинской помощи, оказываемой </w:t>
      </w:r>
      <w:r w:rsidRPr="007A375A">
        <w:rPr>
          <w:rFonts w:ascii="Times New Roman" w:hAnsi="Times New Roman"/>
          <w:color w:val="000000" w:themeColor="text1"/>
          <w:sz w:val="28"/>
        </w:rPr>
        <w:br/>
        <w:t>в амбулаторных условиях по формуле</w:t>
      </w:r>
      <w:r>
        <w:rPr>
          <w:rFonts w:ascii="Times New Roman" w:hAnsi="Times New Roman"/>
          <w:color w:val="000000" w:themeColor="text1"/>
          <w:sz w:val="28"/>
        </w:rPr>
        <w:t>,  утвержденной в Методических рекомендациях.</w:t>
      </w:r>
    </w:p>
    <w:p w:rsidR="00B51E90" w:rsidRDefault="00B51E90" w:rsidP="00B51E90">
      <w:pPr>
        <w:tabs>
          <w:tab w:val="left" w:pos="0"/>
        </w:tabs>
        <w:spacing w:line="240" w:lineRule="auto"/>
        <w:ind w:firstLine="567"/>
        <w:contextualSpacing/>
        <w:jc w:val="both"/>
        <w:rPr>
          <w:rFonts w:ascii="Times New Roman" w:hAnsi="Times New Roman"/>
          <w:color w:val="000000" w:themeColor="text1"/>
          <w:sz w:val="28"/>
        </w:rPr>
      </w:pPr>
      <w:proofErr w:type="gramStart"/>
      <w:r w:rsidRPr="00AB5001">
        <w:rPr>
          <w:rFonts w:ascii="Times New Roman" w:hAnsi="Times New Roman"/>
          <w:color w:val="000000" w:themeColor="text1"/>
          <w:sz w:val="28"/>
        </w:rPr>
        <w:t xml:space="preserve">Комиссией </w:t>
      </w:r>
      <w:r>
        <w:rPr>
          <w:rFonts w:ascii="Times New Roman" w:hAnsi="Times New Roman"/>
          <w:color w:val="000000" w:themeColor="text1"/>
          <w:sz w:val="28"/>
        </w:rPr>
        <w:t xml:space="preserve">по разработке территориальной программы ОМС (далее – Комиссия) </w:t>
      </w:r>
      <w:r w:rsidRPr="00AB5001">
        <w:rPr>
          <w:rFonts w:ascii="Times New Roman" w:hAnsi="Times New Roman"/>
          <w:color w:val="000000" w:themeColor="text1"/>
          <w:sz w:val="28"/>
        </w:rPr>
        <w:t xml:space="preserve">вне зависимости от применяемого способа оплаты устанавливаются единые тарифы на оплату медицинской помощи по каждой единице объема, применяемые при </w:t>
      </w:r>
      <w:proofErr w:type="spellStart"/>
      <w:r w:rsidRPr="00AB5001">
        <w:rPr>
          <w:rFonts w:ascii="Times New Roman" w:hAnsi="Times New Roman"/>
          <w:color w:val="000000" w:themeColor="text1"/>
          <w:sz w:val="28"/>
        </w:rPr>
        <w:t>межучрежденческих</w:t>
      </w:r>
      <w:proofErr w:type="spellEnd"/>
      <w:r w:rsidRPr="00AB5001">
        <w:rPr>
          <w:rFonts w:ascii="Times New Roman" w:hAnsi="Times New Roman"/>
          <w:color w:val="000000" w:themeColor="text1"/>
          <w:sz w:val="28"/>
        </w:rPr>
        <w:t xml:space="preserve"> (могут осуществляться медицинскими организациями и страховыми медицинскими организациями в соответствии с заключенным тарифным соглашением) </w:t>
      </w:r>
      <w:r w:rsidRPr="00AB5001">
        <w:rPr>
          <w:rFonts w:ascii="Times New Roman" w:hAnsi="Times New Roman"/>
          <w:color w:val="000000" w:themeColor="text1"/>
          <w:sz w:val="28"/>
        </w:rPr>
        <w:br/>
        <w:t xml:space="preserve">и межтерриториальных (осуществляются территориальным фондом обязательного медицинского страхования) расчетах, в соответствии </w:t>
      </w:r>
      <w:r w:rsidRPr="00AB5001">
        <w:rPr>
          <w:rFonts w:ascii="Times New Roman" w:hAnsi="Times New Roman"/>
          <w:color w:val="000000" w:themeColor="text1"/>
          <w:sz w:val="28"/>
        </w:rPr>
        <w:br/>
        <w:t>с Требованиями.</w:t>
      </w:r>
      <w:r>
        <w:rPr>
          <w:rFonts w:ascii="Times New Roman" w:hAnsi="Times New Roman"/>
          <w:color w:val="000000" w:themeColor="text1"/>
          <w:sz w:val="28"/>
        </w:rPr>
        <w:t xml:space="preserve"> </w:t>
      </w:r>
      <w:proofErr w:type="gramEnd"/>
    </w:p>
    <w:p w:rsidR="00B51E90" w:rsidRDefault="00B51E90" w:rsidP="00B51E90">
      <w:pPr>
        <w:tabs>
          <w:tab w:val="left" w:pos="0"/>
        </w:tabs>
        <w:spacing w:line="240" w:lineRule="auto"/>
        <w:ind w:firstLine="567"/>
        <w:contextualSpacing/>
        <w:jc w:val="both"/>
        <w:rPr>
          <w:rFonts w:ascii="Times New Roman" w:hAnsi="Times New Roman"/>
          <w:color w:val="000000" w:themeColor="text1"/>
          <w:sz w:val="28"/>
        </w:rPr>
      </w:pPr>
      <w:r w:rsidRPr="00AB5001">
        <w:rPr>
          <w:rFonts w:ascii="Times New Roman" w:hAnsi="Times New Roman"/>
          <w:color w:val="000000" w:themeColor="text1"/>
          <w:sz w:val="28"/>
        </w:rPr>
        <w:t xml:space="preserve">При формировании реестров счетов и счетов на оплату медицинской помощи, оказываемой в амбулаторных условиях, вне зависимости </w:t>
      </w:r>
      <w:r w:rsidRPr="00AB5001">
        <w:rPr>
          <w:rFonts w:ascii="Times New Roman" w:hAnsi="Times New Roman"/>
          <w:color w:val="000000" w:themeColor="text1"/>
          <w:sz w:val="28"/>
        </w:rPr>
        <w:br/>
        <w:t>от применяемого способа оплаты отражаются все единицы объема с указанием размеров установленных тарифов.</w:t>
      </w:r>
    </w:p>
    <w:p w:rsidR="007A375A" w:rsidRPr="00C01B3A" w:rsidRDefault="0020023A" w:rsidP="007A375A">
      <w:pPr>
        <w:pStyle w:val="ConsPlusNormal"/>
        <w:ind w:firstLine="540"/>
        <w:jc w:val="both"/>
        <w:outlineLvl w:val="3"/>
        <w:rPr>
          <w:rFonts w:ascii="Times New Roman" w:hAnsi="Times New Roman" w:cs="Times New Roman"/>
          <w:sz w:val="28"/>
        </w:rPr>
      </w:pPr>
      <w:r>
        <w:rPr>
          <w:rFonts w:ascii="Times New Roman" w:hAnsi="Times New Roman" w:cs="Times New Roman"/>
          <w:b/>
          <w:sz w:val="28"/>
        </w:rPr>
        <w:t>2.3</w:t>
      </w:r>
      <w:r w:rsidR="007A375A" w:rsidRPr="00C01B3A">
        <w:rPr>
          <w:rFonts w:ascii="Times New Roman" w:hAnsi="Times New Roman" w:cs="Times New Roman"/>
          <w:b/>
          <w:sz w:val="28"/>
        </w:rPr>
        <w:t xml:space="preserve"> Расчет объема финансового обеспечения фельдшерско-акушерских пунктов</w:t>
      </w:r>
    </w:p>
    <w:p w:rsidR="007A375A" w:rsidRPr="00C01B3A" w:rsidRDefault="0020023A" w:rsidP="007A375A">
      <w:pPr>
        <w:pStyle w:val="ConsPlusNormal"/>
        <w:ind w:firstLine="540"/>
        <w:jc w:val="both"/>
        <w:rPr>
          <w:rFonts w:ascii="Times New Roman" w:hAnsi="Times New Roman" w:cs="Times New Roman"/>
          <w:sz w:val="28"/>
        </w:rPr>
      </w:pPr>
      <w:r>
        <w:rPr>
          <w:rFonts w:ascii="Times New Roman" w:hAnsi="Times New Roman" w:cs="Times New Roman"/>
          <w:sz w:val="28"/>
        </w:rPr>
        <w:t>2.</w:t>
      </w:r>
      <w:r w:rsidR="007A375A">
        <w:rPr>
          <w:rFonts w:ascii="Times New Roman" w:hAnsi="Times New Roman" w:cs="Times New Roman"/>
          <w:sz w:val="28"/>
        </w:rPr>
        <w:t xml:space="preserve">3.1 </w:t>
      </w:r>
      <w:r w:rsidR="007A375A" w:rsidRPr="00C01B3A">
        <w:rPr>
          <w:rFonts w:ascii="Times New Roman" w:hAnsi="Times New Roman" w:cs="Times New Roman"/>
          <w:sz w:val="28"/>
        </w:rPr>
        <w:t xml:space="preserve">Размер финансового обеспечения фельдшерско-акушерских пунктов при условии их соответствия требованиям, установленным приказом </w:t>
      </w:r>
      <w:proofErr w:type="spellStart"/>
      <w:r w:rsidR="007A375A" w:rsidRPr="00C01B3A">
        <w:rPr>
          <w:rFonts w:ascii="Times New Roman" w:hAnsi="Times New Roman" w:cs="Times New Roman"/>
          <w:sz w:val="28"/>
        </w:rPr>
        <w:t>Минздравсоцразвития</w:t>
      </w:r>
      <w:proofErr w:type="spellEnd"/>
      <w:r w:rsidR="007A375A" w:rsidRPr="00C01B3A">
        <w:rPr>
          <w:rFonts w:ascii="Times New Roman" w:hAnsi="Times New Roman" w:cs="Times New Roman"/>
          <w:sz w:val="28"/>
        </w:rPr>
        <w:t xml:space="preserve"> России </w:t>
      </w:r>
      <w:r w:rsidR="00465B5E" w:rsidRPr="00913A9F">
        <w:rPr>
          <w:rFonts w:ascii="Times New Roman" w:hAnsi="Times New Roman" w:cs="Times New Roman"/>
          <w:sz w:val="28"/>
          <w:szCs w:val="28"/>
        </w:rPr>
        <w:t>от 14 апреля 2025 г. N 202н</w:t>
      </w:r>
      <w:r w:rsidR="00465B5E" w:rsidRPr="00C01B3A">
        <w:rPr>
          <w:rFonts w:ascii="Times New Roman" w:hAnsi="Times New Roman" w:cs="Times New Roman"/>
          <w:sz w:val="28"/>
        </w:rPr>
        <w:t xml:space="preserve"> </w:t>
      </w:r>
      <w:r w:rsidR="007A375A" w:rsidRPr="00C01B3A">
        <w:rPr>
          <w:rFonts w:ascii="Times New Roman" w:hAnsi="Times New Roman" w:cs="Times New Roman"/>
          <w:sz w:val="28"/>
        </w:rPr>
        <w:t xml:space="preserve">«Об утверждении Положения об организации оказания первичной медико-санитарной помощи взрослому населению» </w:t>
      </w:r>
      <w:r w:rsidR="007A375A" w:rsidRPr="00913A9F">
        <w:rPr>
          <w:rFonts w:ascii="Times New Roman" w:hAnsi="Times New Roman" w:cs="Times New Roman"/>
          <w:sz w:val="28"/>
        </w:rPr>
        <w:t xml:space="preserve">(далее - </w:t>
      </w:r>
      <w:r w:rsidR="00465B5E" w:rsidRPr="00913A9F">
        <w:rPr>
          <w:rFonts w:ascii="Times New Roman" w:hAnsi="Times New Roman" w:cs="Times New Roman"/>
          <w:sz w:val="28"/>
          <w:szCs w:val="28"/>
        </w:rPr>
        <w:t>Приказ 202н</w:t>
      </w:r>
      <w:r w:rsidR="007A375A" w:rsidRPr="00913A9F">
        <w:rPr>
          <w:rFonts w:ascii="Times New Roman" w:hAnsi="Times New Roman" w:cs="Times New Roman"/>
          <w:sz w:val="28"/>
        </w:rPr>
        <w:t>) составляет в среднем на 202</w:t>
      </w:r>
      <w:r w:rsidR="001362E2" w:rsidRPr="00913A9F">
        <w:rPr>
          <w:rFonts w:ascii="Times New Roman" w:hAnsi="Times New Roman" w:cs="Times New Roman"/>
          <w:sz w:val="28"/>
        </w:rPr>
        <w:t>6</w:t>
      </w:r>
      <w:r w:rsidR="007A375A" w:rsidRPr="00913A9F">
        <w:rPr>
          <w:rFonts w:ascii="Times New Roman" w:hAnsi="Times New Roman" w:cs="Times New Roman"/>
          <w:sz w:val="28"/>
        </w:rPr>
        <w:t xml:space="preserve"> год:</w:t>
      </w:r>
    </w:p>
    <w:p w:rsidR="007A375A" w:rsidRPr="00A6016E" w:rsidRDefault="007A375A" w:rsidP="007A375A">
      <w:pPr>
        <w:pStyle w:val="ConsPlusNormal"/>
        <w:spacing w:line="276" w:lineRule="auto"/>
        <w:ind w:firstLine="567"/>
        <w:jc w:val="both"/>
        <w:rPr>
          <w:rFonts w:ascii="Times New Roman" w:hAnsi="Times New Roman"/>
          <w:color w:val="000000" w:themeColor="text1"/>
          <w:sz w:val="28"/>
        </w:rPr>
      </w:pPr>
      <w:r w:rsidRPr="00A6016E">
        <w:rPr>
          <w:rFonts w:ascii="Times New Roman" w:hAnsi="Times New Roman"/>
          <w:color w:val="000000" w:themeColor="text1"/>
          <w:sz w:val="28"/>
        </w:rPr>
        <w:t>фельдшерский, фельдшерско-акушерский п</w:t>
      </w:r>
      <w:r w:rsidR="001362E2">
        <w:rPr>
          <w:rFonts w:ascii="Times New Roman" w:hAnsi="Times New Roman"/>
          <w:color w:val="000000" w:themeColor="text1"/>
          <w:sz w:val="28"/>
        </w:rPr>
        <w:t xml:space="preserve">ункт, обслуживающий </w:t>
      </w:r>
      <w:r w:rsidR="001362E2">
        <w:rPr>
          <w:rFonts w:ascii="Times New Roman" w:hAnsi="Times New Roman"/>
          <w:color w:val="000000" w:themeColor="text1"/>
          <w:sz w:val="28"/>
        </w:rPr>
        <w:br/>
        <w:t xml:space="preserve">от 101 </w:t>
      </w:r>
      <w:r w:rsidR="001362E2" w:rsidRPr="00913A9F">
        <w:rPr>
          <w:rFonts w:ascii="Times New Roman" w:hAnsi="Times New Roman"/>
          <w:color w:val="000000" w:themeColor="text1"/>
          <w:sz w:val="28"/>
        </w:rPr>
        <w:t>до 8</w:t>
      </w:r>
      <w:r w:rsidRPr="00913A9F">
        <w:rPr>
          <w:rFonts w:ascii="Times New Roman" w:hAnsi="Times New Roman"/>
          <w:color w:val="000000" w:themeColor="text1"/>
          <w:sz w:val="28"/>
        </w:rPr>
        <w:t>00</w:t>
      </w:r>
      <w:r w:rsidRPr="00A6016E">
        <w:rPr>
          <w:rFonts w:ascii="Times New Roman" w:hAnsi="Times New Roman"/>
          <w:color w:val="000000" w:themeColor="text1"/>
          <w:sz w:val="28"/>
        </w:rPr>
        <w:t xml:space="preserve"> жителей, – </w:t>
      </w:r>
      <w:r w:rsidR="001362E2">
        <w:rPr>
          <w:rFonts w:ascii="Times New Roman" w:hAnsi="Times New Roman"/>
          <w:color w:val="000000" w:themeColor="text1"/>
          <w:sz w:val="28"/>
        </w:rPr>
        <w:t>1 533,7</w:t>
      </w:r>
      <w:r w:rsidRPr="00A6016E">
        <w:rPr>
          <w:rFonts w:ascii="Times New Roman" w:hAnsi="Times New Roman"/>
          <w:color w:val="000000" w:themeColor="text1"/>
          <w:sz w:val="28"/>
        </w:rPr>
        <w:t xml:space="preserve"> тыс. рублей;</w:t>
      </w:r>
    </w:p>
    <w:p w:rsidR="007A375A" w:rsidRPr="00913A9F" w:rsidRDefault="007A375A" w:rsidP="007A375A">
      <w:pPr>
        <w:pStyle w:val="ConsPlusNormal"/>
        <w:spacing w:line="276" w:lineRule="auto"/>
        <w:ind w:firstLine="567"/>
        <w:jc w:val="both"/>
        <w:rPr>
          <w:rFonts w:ascii="Times New Roman" w:hAnsi="Times New Roman"/>
          <w:color w:val="000000" w:themeColor="text1"/>
          <w:sz w:val="28"/>
        </w:rPr>
      </w:pPr>
      <w:r w:rsidRPr="00A6016E">
        <w:rPr>
          <w:rFonts w:ascii="Times New Roman" w:hAnsi="Times New Roman"/>
          <w:color w:val="000000" w:themeColor="text1"/>
          <w:sz w:val="28"/>
        </w:rPr>
        <w:lastRenderedPageBreak/>
        <w:t>фельдшерский, фельдшерско-акуше</w:t>
      </w:r>
      <w:r w:rsidR="001362E2">
        <w:rPr>
          <w:rFonts w:ascii="Times New Roman" w:hAnsi="Times New Roman"/>
          <w:color w:val="000000" w:themeColor="text1"/>
          <w:sz w:val="28"/>
        </w:rPr>
        <w:t xml:space="preserve">рский пункт, обслуживающий </w:t>
      </w:r>
      <w:r w:rsidR="001362E2">
        <w:rPr>
          <w:rFonts w:ascii="Times New Roman" w:hAnsi="Times New Roman"/>
          <w:color w:val="000000" w:themeColor="text1"/>
          <w:sz w:val="28"/>
        </w:rPr>
        <w:br/>
      </w:r>
      <w:r w:rsidR="001362E2" w:rsidRPr="00913A9F">
        <w:rPr>
          <w:rFonts w:ascii="Times New Roman" w:hAnsi="Times New Roman"/>
          <w:color w:val="000000" w:themeColor="text1"/>
          <w:sz w:val="28"/>
        </w:rPr>
        <w:t>от 8</w:t>
      </w:r>
      <w:r w:rsidRPr="00913A9F">
        <w:rPr>
          <w:rFonts w:ascii="Times New Roman" w:hAnsi="Times New Roman"/>
          <w:color w:val="000000" w:themeColor="text1"/>
          <w:sz w:val="28"/>
        </w:rPr>
        <w:t xml:space="preserve">01 до 1500 жителей, – </w:t>
      </w:r>
      <w:r w:rsidR="001362E2" w:rsidRPr="00913A9F">
        <w:rPr>
          <w:rFonts w:ascii="Times New Roman" w:hAnsi="Times New Roman"/>
          <w:color w:val="000000" w:themeColor="text1"/>
          <w:sz w:val="28"/>
        </w:rPr>
        <w:t>3 067,5</w:t>
      </w:r>
      <w:r w:rsidRPr="00913A9F">
        <w:rPr>
          <w:rFonts w:ascii="Times New Roman" w:hAnsi="Times New Roman"/>
          <w:color w:val="000000" w:themeColor="text1"/>
          <w:sz w:val="28"/>
        </w:rPr>
        <w:t xml:space="preserve"> тыс. рублей;</w:t>
      </w:r>
    </w:p>
    <w:p w:rsidR="007A375A" w:rsidRPr="00913A9F" w:rsidRDefault="007A375A" w:rsidP="007A375A">
      <w:pPr>
        <w:pStyle w:val="ConsPlusNormal"/>
        <w:ind w:firstLine="567"/>
        <w:jc w:val="both"/>
        <w:rPr>
          <w:rFonts w:ascii="Times New Roman" w:hAnsi="Times New Roman"/>
          <w:color w:val="000000" w:themeColor="text1"/>
          <w:sz w:val="28"/>
        </w:rPr>
      </w:pPr>
      <w:r w:rsidRPr="00913A9F">
        <w:rPr>
          <w:rFonts w:ascii="Times New Roman" w:hAnsi="Times New Roman"/>
          <w:color w:val="000000" w:themeColor="text1"/>
          <w:sz w:val="28"/>
        </w:rPr>
        <w:t xml:space="preserve">фельдшерский, фельдшерско-акушерский пункт, обслуживающий </w:t>
      </w:r>
      <w:r w:rsidRPr="00913A9F">
        <w:rPr>
          <w:rFonts w:ascii="Times New Roman" w:hAnsi="Times New Roman"/>
          <w:color w:val="000000" w:themeColor="text1"/>
          <w:sz w:val="28"/>
        </w:rPr>
        <w:br/>
        <w:t>от 1501 до 2000 жителей, – 3</w:t>
      </w:r>
      <w:r w:rsidR="001362E2" w:rsidRPr="00913A9F">
        <w:rPr>
          <w:rFonts w:ascii="Times New Roman" w:hAnsi="Times New Roman"/>
          <w:color w:val="000000" w:themeColor="text1"/>
          <w:sz w:val="28"/>
        </w:rPr>
        <w:t> 067,5</w:t>
      </w:r>
      <w:r w:rsidRPr="00913A9F">
        <w:rPr>
          <w:rFonts w:ascii="Times New Roman" w:hAnsi="Times New Roman"/>
          <w:color w:val="000000" w:themeColor="text1"/>
          <w:sz w:val="28"/>
        </w:rPr>
        <w:t xml:space="preserve"> тыс. рублей.</w:t>
      </w:r>
    </w:p>
    <w:p w:rsidR="007A375A" w:rsidRPr="00C01B3A" w:rsidRDefault="0020023A" w:rsidP="007A375A">
      <w:pPr>
        <w:pStyle w:val="ConsPlusNormal"/>
        <w:ind w:firstLine="567"/>
        <w:jc w:val="both"/>
        <w:rPr>
          <w:rFonts w:ascii="Times New Roman" w:hAnsi="Times New Roman" w:cs="Times New Roman"/>
          <w:sz w:val="28"/>
        </w:rPr>
      </w:pPr>
      <w:r w:rsidRPr="00913A9F">
        <w:rPr>
          <w:rFonts w:ascii="Times New Roman" w:hAnsi="Times New Roman" w:cs="Times New Roman"/>
          <w:sz w:val="28"/>
        </w:rPr>
        <w:t>2.</w:t>
      </w:r>
      <w:r w:rsidR="007A375A" w:rsidRPr="00913A9F">
        <w:rPr>
          <w:rFonts w:ascii="Times New Roman" w:hAnsi="Times New Roman" w:cs="Times New Roman"/>
          <w:sz w:val="28"/>
        </w:rPr>
        <w:t>3.</w:t>
      </w:r>
      <w:r w:rsidRPr="00913A9F">
        <w:rPr>
          <w:rFonts w:ascii="Times New Roman" w:hAnsi="Times New Roman" w:cs="Times New Roman"/>
          <w:sz w:val="28"/>
        </w:rPr>
        <w:t>2</w:t>
      </w:r>
      <w:r w:rsidR="007A375A" w:rsidRPr="00913A9F">
        <w:rPr>
          <w:rFonts w:ascii="Times New Roman" w:hAnsi="Times New Roman" w:cs="Times New Roman"/>
          <w:sz w:val="28"/>
        </w:rPr>
        <w:t>. Базовые нормативы финансовых затрат на финансовое</w:t>
      </w:r>
      <w:r w:rsidR="007A375A" w:rsidRPr="00C01B3A">
        <w:rPr>
          <w:rFonts w:ascii="Times New Roman" w:hAnsi="Times New Roman" w:cs="Times New Roman"/>
          <w:sz w:val="28"/>
        </w:rPr>
        <w:t xml:space="preserve"> обеспечение структурных подразделений медицинской организации устанавливаются в ТФОМС  путем применения коэффициентов дифференциации, рассчитанных в соответствии с Постановлением № 462, к размерам финансового обеспечения фельдшерско-акушерских пунктов.</w:t>
      </w:r>
    </w:p>
    <w:p w:rsidR="007A375A" w:rsidRPr="00EC0DE4" w:rsidRDefault="0020023A" w:rsidP="007A375A">
      <w:pPr>
        <w:pStyle w:val="normal"/>
        <w:widowControl w:val="0"/>
        <w:pBdr>
          <w:top w:val="nil"/>
          <w:left w:val="nil"/>
          <w:bottom w:val="nil"/>
          <w:right w:val="nil"/>
          <w:between w:val="nil"/>
        </w:pBdr>
        <w:shd w:val="clear" w:color="auto" w:fill="FFFFFF" w:themeFill="background1"/>
        <w:spacing w:after="0" w:line="240" w:lineRule="auto"/>
        <w:ind w:firstLine="567"/>
        <w:jc w:val="both"/>
        <w:rPr>
          <w:rFonts w:ascii="Times New Roman" w:hAnsi="Times New Roman" w:cs="Times New Roman"/>
          <w:bCs/>
          <w:color w:val="000000"/>
          <w:sz w:val="28"/>
          <w:szCs w:val="24"/>
        </w:rPr>
      </w:pPr>
      <w:r>
        <w:rPr>
          <w:rFonts w:ascii="Times New Roman" w:hAnsi="Times New Roman" w:cs="Times New Roman"/>
          <w:sz w:val="28"/>
          <w:szCs w:val="28"/>
        </w:rPr>
        <w:t>2.</w:t>
      </w:r>
      <w:r w:rsidR="007A375A">
        <w:rPr>
          <w:rFonts w:ascii="Times New Roman" w:hAnsi="Times New Roman" w:cs="Times New Roman"/>
          <w:sz w:val="28"/>
          <w:szCs w:val="28"/>
        </w:rPr>
        <w:t>3.</w:t>
      </w:r>
      <w:r>
        <w:rPr>
          <w:rFonts w:ascii="Times New Roman" w:hAnsi="Times New Roman" w:cs="Times New Roman"/>
          <w:sz w:val="28"/>
          <w:szCs w:val="28"/>
        </w:rPr>
        <w:t>3</w:t>
      </w:r>
      <w:r w:rsidR="007A375A">
        <w:rPr>
          <w:rFonts w:ascii="Times New Roman" w:hAnsi="Times New Roman" w:cs="Times New Roman"/>
          <w:sz w:val="28"/>
          <w:szCs w:val="28"/>
        </w:rPr>
        <w:t xml:space="preserve">. </w:t>
      </w:r>
      <w:proofErr w:type="gramStart"/>
      <w:r w:rsidR="007A375A" w:rsidRPr="00C01B3A">
        <w:rPr>
          <w:rFonts w:ascii="Times New Roman" w:hAnsi="Times New Roman" w:cs="Times New Roman"/>
          <w:sz w:val="28"/>
          <w:szCs w:val="28"/>
        </w:rPr>
        <w:t>При определении объема финансового обеспечения  фельдшерско-</w:t>
      </w:r>
      <w:r w:rsidR="007A375A" w:rsidRPr="009C08E9">
        <w:rPr>
          <w:rFonts w:ascii="Times New Roman" w:hAnsi="Times New Roman" w:cs="Times New Roman"/>
          <w:sz w:val="28"/>
          <w:szCs w:val="28"/>
        </w:rPr>
        <w:t>акушерских пунктов</w:t>
      </w:r>
      <w:r w:rsidR="007A375A" w:rsidRPr="009C08E9">
        <w:rPr>
          <w:rFonts w:ascii="Times New Roman" w:hAnsi="Times New Roman" w:cs="Times New Roman"/>
          <w:bCs/>
          <w:sz w:val="28"/>
          <w:szCs w:val="28"/>
        </w:rPr>
        <w:t xml:space="preserve">, обслуживающих население до 100 жителей, </w:t>
      </w:r>
      <w:r w:rsidR="007A375A" w:rsidRPr="00913A9F">
        <w:rPr>
          <w:rFonts w:ascii="Times New Roman" w:hAnsi="Times New Roman" w:cs="Times New Roman"/>
          <w:bCs/>
          <w:sz w:val="28"/>
          <w:szCs w:val="28"/>
        </w:rPr>
        <w:t>применяется  к</w:t>
      </w:r>
      <w:r w:rsidR="007A375A" w:rsidRPr="00913A9F">
        <w:rPr>
          <w:rFonts w:ascii="Times New Roman" w:hAnsi="Times New Roman" w:cs="Times New Roman"/>
          <w:sz w:val="28"/>
          <w:szCs w:val="28"/>
        </w:rPr>
        <w:t>оэффициент специфики в размере 0,15</w:t>
      </w:r>
      <w:r w:rsidR="007A375A" w:rsidRPr="00913A9F">
        <w:rPr>
          <w:rFonts w:ascii="Times New Roman" w:hAnsi="Times New Roman" w:cs="Times New Roman"/>
          <w:color w:val="000000"/>
          <w:sz w:val="28"/>
          <w:szCs w:val="24"/>
        </w:rPr>
        <w:t xml:space="preserve"> от базового норматива финансовых затрат </w:t>
      </w:r>
      <w:r w:rsidR="001362E2" w:rsidRPr="00913A9F">
        <w:rPr>
          <w:rFonts w:ascii="Times New Roman" w:hAnsi="Times New Roman" w:cs="Times New Roman"/>
          <w:color w:val="000000"/>
          <w:sz w:val="28"/>
          <w:szCs w:val="24"/>
        </w:rPr>
        <w:t>на обеспечение ФАП</w:t>
      </w:r>
      <w:r w:rsidR="007A375A" w:rsidRPr="00913A9F">
        <w:rPr>
          <w:rFonts w:ascii="Times New Roman" w:hAnsi="Times New Roman" w:cs="Times New Roman"/>
          <w:color w:val="000000"/>
          <w:sz w:val="28"/>
          <w:szCs w:val="24"/>
        </w:rPr>
        <w:t xml:space="preserve"> </w:t>
      </w:r>
      <w:r w:rsidR="001362E2" w:rsidRPr="00913A9F">
        <w:rPr>
          <w:rFonts w:ascii="Times New Roman" w:hAnsi="Times New Roman" w:cs="Times New Roman"/>
          <w:color w:val="000000"/>
          <w:sz w:val="28"/>
          <w:szCs w:val="24"/>
        </w:rPr>
        <w:t>-</w:t>
      </w:r>
      <w:r w:rsidR="007A375A" w:rsidRPr="00913A9F">
        <w:rPr>
          <w:rFonts w:ascii="Times New Roman" w:hAnsi="Times New Roman" w:cs="Times New Roman"/>
          <w:color w:val="000000"/>
          <w:sz w:val="28"/>
          <w:szCs w:val="24"/>
        </w:rPr>
        <w:t xml:space="preserve"> </w:t>
      </w:r>
      <w:r w:rsidR="001362E2" w:rsidRPr="00913A9F">
        <w:rPr>
          <w:rFonts w:ascii="Times New Roman" w:hAnsi="Times New Roman" w:cs="Times New Roman"/>
          <w:sz w:val="28"/>
        </w:rPr>
        <w:t>1 533,7</w:t>
      </w:r>
      <w:r w:rsidR="007A375A" w:rsidRPr="00913A9F">
        <w:rPr>
          <w:rFonts w:ascii="Times New Roman" w:hAnsi="Times New Roman" w:cs="Times New Roman"/>
          <w:sz w:val="28"/>
        </w:rPr>
        <w:t xml:space="preserve"> </w:t>
      </w:r>
      <w:r w:rsidR="007A375A" w:rsidRPr="00913A9F">
        <w:rPr>
          <w:rFonts w:ascii="Times New Roman" w:hAnsi="Times New Roman" w:cs="Times New Roman"/>
          <w:color w:val="000000"/>
          <w:sz w:val="28"/>
          <w:szCs w:val="24"/>
        </w:rPr>
        <w:t>тыс. руб. При определении объема финансового обеспечения  фельдшерско-акушерских пунктов</w:t>
      </w:r>
      <w:r w:rsidR="007A375A" w:rsidRPr="00913A9F">
        <w:rPr>
          <w:rFonts w:ascii="Times New Roman" w:hAnsi="Times New Roman" w:cs="Times New Roman"/>
          <w:bCs/>
          <w:color w:val="000000"/>
          <w:sz w:val="28"/>
          <w:szCs w:val="24"/>
        </w:rPr>
        <w:t xml:space="preserve">, обслуживающих население свыше 2000 жителей, применяется  </w:t>
      </w:r>
      <w:r w:rsidR="007A375A" w:rsidRPr="00913A9F">
        <w:rPr>
          <w:rFonts w:ascii="Times New Roman" w:hAnsi="Times New Roman" w:cs="Times New Roman"/>
          <w:bCs/>
          <w:sz w:val="28"/>
          <w:szCs w:val="28"/>
        </w:rPr>
        <w:t>к</w:t>
      </w:r>
      <w:r w:rsidR="007A375A" w:rsidRPr="00913A9F">
        <w:rPr>
          <w:rFonts w:ascii="Times New Roman" w:hAnsi="Times New Roman" w:cs="Times New Roman"/>
          <w:sz w:val="28"/>
          <w:szCs w:val="28"/>
        </w:rPr>
        <w:t>оэффициент специфики в размере 1,</w:t>
      </w:r>
      <w:r w:rsidR="00B556D6" w:rsidRPr="00913A9F">
        <w:rPr>
          <w:rFonts w:ascii="Times New Roman" w:hAnsi="Times New Roman" w:cs="Times New Roman"/>
          <w:sz w:val="28"/>
          <w:szCs w:val="28"/>
        </w:rPr>
        <w:t>05</w:t>
      </w:r>
      <w:r w:rsidR="007A375A" w:rsidRPr="00913A9F">
        <w:rPr>
          <w:rFonts w:ascii="Times New Roman" w:hAnsi="Times New Roman" w:cs="Times New Roman"/>
          <w:color w:val="000000"/>
          <w:sz w:val="28"/>
          <w:szCs w:val="24"/>
        </w:rPr>
        <w:t xml:space="preserve"> от базового норматива финансовых затрат на обеспечение ФАП  - </w:t>
      </w:r>
      <w:r w:rsidR="001362E2" w:rsidRPr="00913A9F">
        <w:rPr>
          <w:rFonts w:ascii="Times New Roman" w:hAnsi="Times New Roman" w:cs="Times New Roman"/>
          <w:color w:val="000000"/>
          <w:sz w:val="28"/>
          <w:szCs w:val="24"/>
        </w:rPr>
        <w:t>3 067,5</w:t>
      </w:r>
      <w:r w:rsidR="007A375A" w:rsidRPr="00913A9F">
        <w:rPr>
          <w:rFonts w:ascii="Times New Roman" w:hAnsi="Times New Roman" w:cs="Times New Roman"/>
          <w:color w:val="000000"/>
          <w:sz w:val="28"/>
          <w:szCs w:val="24"/>
        </w:rPr>
        <w:t xml:space="preserve"> тыс. руб.</w:t>
      </w:r>
      <w:proofErr w:type="gramEnd"/>
    </w:p>
    <w:p w:rsidR="007A375A" w:rsidRPr="00EC0DE4" w:rsidRDefault="0020023A" w:rsidP="007A375A">
      <w:pPr>
        <w:pStyle w:val="normal"/>
        <w:widowControl w:val="0"/>
        <w:pBdr>
          <w:top w:val="nil"/>
          <w:left w:val="nil"/>
          <w:bottom w:val="nil"/>
          <w:right w:val="nil"/>
          <w:between w:val="nil"/>
        </w:pBdr>
        <w:shd w:val="clear" w:color="auto" w:fill="FFFFFF" w:themeFill="background1"/>
        <w:spacing w:after="0" w:line="240" w:lineRule="auto"/>
        <w:ind w:firstLine="567"/>
        <w:jc w:val="both"/>
        <w:rPr>
          <w:rFonts w:ascii="Times New Roman" w:hAnsi="Times New Roman" w:cs="Times New Roman"/>
          <w:sz w:val="28"/>
          <w:szCs w:val="28"/>
        </w:rPr>
      </w:pPr>
      <w:r w:rsidRPr="00EC0DE4">
        <w:rPr>
          <w:rFonts w:ascii="Times New Roman" w:hAnsi="Times New Roman" w:cs="Times New Roman"/>
          <w:color w:val="000000"/>
          <w:sz w:val="28"/>
          <w:szCs w:val="24"/>
        </w:rPr>
        <w:t>2.</w:t>
      </w:r>
      <w:r w:rsidR="007A375A" w:rsidRPr="00EC0DE4">
        <w:rPr>
          <w:rFonts w:ascii="Times New Roman" w:hAnsi="Times New Roman" w:cs="Times New Roman"/>
          <w:color w:val="000000"/>
          <w:sz w:val="28"/>
          <w:szCs w:val="24"/>
        </w:rPr>
        <w:t>3.</w:t>
      </w:r>
      <w:r w:rsidRPr="00EC0DE4">
        <w:rPr>
          <w:rFonts w:ascii="Times New Roman" w:hAnsi="Times New Roman" w:cs="Times New Roman"/>
          <w:color w:val="000000"/>
          <w:sz w:val="28"/>
          <w:szCs w:val="24"/>
        </w:rPr>
        <w:t>4</w:t>
      </w:r>
      <w:r w:rsidR="007A375A" w:rsidRPr="00EC0DE4">
        <w:rPr>
          <w:rFonts w:ascii="Times New Roman" w:hAnsi="Times New Roman" w:cs="Times New Roman"/>
          <w:color w:val="000000"/>
          <w:sz w:val="28"/>
          <w:szCs w:val="24"/>
        </w:rPr>
        <w:t xml:space="preserve">. </w:t>
      </w:r>
      <w:proofErr w:type="gramStart"/>
      <w:r w:rsidR="007A375A" w:rsidRPr="00EC0DE4">
        <w:rPr>
          <w:rFonts w:ascii="Times New Roman" w:hAnsi="Times New Roman" w:cs="Times New Roman"/>
          <w:color w:val="000000"/>
          <w:sz w:val="28"/>
          <w:szCs w:val="24"/>
        </w:rPr>
        <w:t xml:space="preserve">При определении объема финансового обеспечения фельдшерско-акушерских пунктов при </w:t>
      </w:r>
      <w:r w:rsidR="007A375A" w:rsidRPr="00EC0DE4">
        <w:rPr>
          <w:rFonts w:ascii="Times New Roman" w:hAnsi="Times New Roman"/>
          <w:color w:val="000000"/>
          <w:sz w:val="28"/>
          <w:szCs w:val="24"/>
        </w:rPr>
        <w:t xml:space="preserve">отсутствии медицинского персонала и прочих </w:t>
      </w:r>
      <w:r w:rsidR="007A375A" w:rsidRPr="00913A9F">
        <w:rPr>
          <w:rFonts w:ascii="Times New Roman" w:hAnsi="Times New Roman"/>
          <w:color w:val="000000"/>
          <w:sz w:val="28"/>
          <w:szCs w:val="24"/>
        </w:rPr>
        <w:t>причин,</w:t>
      </w:r>
      <w:r w:rsidR="007A375A" w:rsidRPr="00913A9F">
        <w:rPr>
          <w:rFonts w:ascii="Times New Roman" w:hAnsi="Times New Roman" w:cs="Times New Roman"/>
          <w:bCs/>
          <w:color w:val="000000"/>
          <w:sz w:val="28"/>
          <w:szCs w:val="24"/>
        </w:rPr>
        <w:t xml:space="preserve"> применяется к</w:t>
      </w:r>
      <w:r w:rsidR="007A375A" w:rsidRPr="00913A9F">
        <w:rPr>
          <w:rFonts w:ascii="Times New Roman" w:hAnsi="Times New Roman" w:cs="Times New Roman"/>
          <w:color w:val="000000"/>
          <w:sz w:val="28"/>
          <w:szCs w:val="24"/>
        </w:rPr>
        <w:t>оэффициент специфики в размере 0,15 к базовому нормативу финансовых затрат на обеспечение ФАП</w:t>
      </w:r>
      <w:r w:rsidR="007A375A" w:rsidRPr="00913A9F">
        <w:rPr>
          <w:rFonts w:ascii="Times New Roman" w:eastAsia="Times New Roman" w:hAnsi="Times New Roman" w:cs="Times New Roman"/>
          <w:sz w:val="28"/>
          <w:szCs w:val="28"/>
        </w:rPr>
        <w:t xml:space="preserve"> </w:t>
      </w:r>
      <w:r w:rsidR="007A375A" w:rsidRPr="00913A9F">
        <w:rPr>
          <w:rFonts w:ascii="Times New Roman" w:hAnsi="Times New Roman" w:cs="Times New Roman"/>
          <w:color w:val="000000"/>
          <w:sz w:val="28"/>
          <w:szCs w:val="24"/>
        </w:rPr>
        <w:t>(</w:t>
      </w:r>
      <w:r w:rsidR="001362E2" w:rsidRPr="00913A9F">
        <w:rPr>
          <w:rFonts w:ascii="Times New Roman" w:hAnsi="Times New Roman"/>
          <w:color w:val="000000" w:themeColor="text1"/>
          <w:sz w:val="28"/>
        </w:rPr>
        <w:t>1 533,7 тыс. руб.- от 101 до 8</w:t>
      </w:r>
      <w:r w:rsidR="007A375A" w:rsidRPr="00913A9F">
        <w:rPr>
          <w:rFonts w:ascii="Times New Roman" w:hAnsi="Times New Roman"/>
          <w:color w:val="000000" w:themeColor="text1"/>
          <w:sz w:val="28"/>
        </w:rPr>
        <w:t xml:space="preserve">00 жителей, </w:t>
      </w:r>
      <w:r w:rsidR="001362E2" w:rsidRPr="00913A9F">
        <w:rPr>
          <w:rFonts w:ascii="Times New Roman" w:hAnsi="Times New Roman"/>
          <w:color w:val="000000" w:themeColor="text1"/>
          <w:sz w:val="28"/>
        </w:rPr>
        <w:t>3 067,5 тыс. руб. - от 8</w:t>
      </w:r>
      <w:r w:rsidR="007A375A" w:rsidRPr="00913A9F">
        <w:rPr>
          <w:rFonts w:ascii="Times New Roman" w:hAnsi="Times New Roman"/>
          <w:color w:val="000000" w:themeColor="text1"/>
          <w:sz w:val="28"/>
        </w:rPr>
        <w:t xml:space="preserve">01 до 1500 жителей, </w:t>
      </w:r>
      <w:r w:rsidR="001362E2" w:rsidRPr="00913A9F">
        <w:rPr>
          <w:rFonts w:ascii="Times New Roman" w:hAnsi="Times New Roman"/>
          <w:color w:val="000000" w:themeColor="text1"/>
          <w:sz w:val="28"/>
        </w:rPr>
        <w:t>3 067,5</w:t>
      </w:r>
      <w:r w:rsidR="007A375A" w:rsidRPr="00913A9F">
        <w:rPr>
          <w:rFonts w:ascii="Times New Roman" w:hAnsi="Times New Roman"/>
          <w:color w:val="000000" w:themeColor="text1"/>
          <w:sz w:val="28"/>
        </w:rPr>
        <w:t xml:space="preserve"> тыс. руб</w:t>
      </w:r>
      <w:r w:rsidR="007A375A" w:rsidRPr="00913A9F">
        <w:rPr>
          <w:rFonts w:ascii="Times New Roman" w:hAnsi="Times New Roman" w:cs="Times New Roman"/>
          <w:color w:val="000000"/>
          <w:sz w:val="28"/>
          <w:szCs w:val="24"/>
        </w:rPr>
        <w:t>.-</w:t>
      </w:r>
      <w:r w:rsidR="007A375A" w:rsidRPr="00913A9F">
        <w:rPr>
          <w:rFonts w:ascii="Times New Roman" w:hAnsi="Times New Roman"/>
          <w:color w:val="000000" w:themeColor="text1"/>
          <w:sz w:val="28"/>
        </w:rPr>
        <w:t xml:space="preserve"> от 1501 до 2000 жителей</w:t>
      </w:r>
      <w:r w:rsidR="007A375A" w:rsidRPr="00913A9F">
        <w:rPr>
          <w:rFonts w:ascii="Times New Roman" w:hAnsi="Times New Roman" w:cs="Times New Roman"/>
          <w:color w:val="000000"/>
          <w:sz w:val="28"/>
          <w:szCs w:val="24"/>
        </w:rPr>
        <w:t>).</w:t>
      </w:r>
      <w:proofErr w:type="gramEnd"/>
    </w:p>
    <w:p w:rsidR="007A375A" w:rsidRPr="00EC0DE4" w:rsidRDefault="0020023A" w:rsidP="007A375A">
      <w:pPr>
        <w:pStyle w:val="normal"/>
        <w:widowControl w:val="0"/>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EC0DE4">
        <w:rPr>
          <w:rFonts w:ascii="Times New Roman" w:eastAsia="Times New Roman" w:hAnsi="Times New Roman" w:cs="Times New Roman"/>
          <w:sz w:val="28"/>
          <w:szCs w:val="28"/>
        </w:rPr>
        <w:t>2.</w:t>
      </w:r>
      <w:r w:rsidR="007A375A" w:rsidRPr="00EC0DE4">
        <w:rPr>
          <w:rFonts w:ascii="Times New Roman" w:eastAsia="Times New Roman" w:hAnsi="Times New Roman" w:cs="Times New Roman"/>
          <w:sz w:val="28"/>
          <w:szCs w:val="28"/>
        </w:rPr>
        <w:t>3.</w:t>
      </w:r>
      <w:r w:rsidRPr="00EC0DE4">
        <w:rPr>
          <w:rFonts w:ascii="Times New Roman" w:eastAsia="Times New Roman" w:hAnsi="Times New Roman" w:cs="Times New Roman"/>
          <w:sz w:val="28"/>
          <w:szCs w:val="28"/>
        </w:rPr>
        <w:t>5</w:t>
      </w:r>
      <w:r w:rsidR="007A375A" w:rsidRPr="00EC0DE4">
        <w:rPr>
          <w:rFonts w:ascii="Times New Roman" w:eastAsia="Times New Roman" w:hAnsi="Times New Roman" w:cs="Times New Roman"/>
          <w:sz w:val="28"/>
          <w:szCs w:val="28"/>
        </w:rPr>
        <w:t xml:space="preserve"> Коэффициенты  специфики к размеру финансового обеспечения ФАП.</w:t>
      </w:r>
    </w:p>
    <w:p w:rsidR="007A375A" w:rsidRPr="00EC0DE4" w:rsidRDefault="007A375A" w:rsidP="007A375A">
      <w:pPr>
        <w:pStyle w:val="normal"/>
        <w:widowControl w:val="0"/>
        <w:spacing w:after="0" w:line="240" w:lineRule="auto"/>
        <w:jc w:val="both"/>
        <w:rPr>
          <w:rFonts w:ascii="Times New Roman" w:eastAsia="Times New Roman" w:hAnsi="Times New Roman" w:cs="Times New Roman"/>
          <w:sz w:val="28"/>
          <w:szCs w:val="28"/>
        </w:rPr>
      </w:pPr>
    </w:p>
    <w:tbl>
      <w:tblPr>
        <w:tblW w:w="9237" w:type="dxa"/>
        <w:tblInd w:w="95" w:type="dxa"/>
        <w:tblLayout w:type="fixed"/>
        <w:tblLook w:val="04A0"/>
      </w:tblPr>
      <w:tblGrid>
        <w:gridCol w:w="1857"/>
        <w:gridCol w:w="1843"/>
        <w:gridCol w:w="141"/>
        <w:gridCol w:w="1702"/>
        <w:gridCol w:w="707"/>
        <w:gridCol w:w="1135"/>
        <w:gridCol w:w="1842"/>
        <w:gridCol w:w="10"/>
      </w:tblGrid>
      <w:tr w:rsidR="007A375A" w:rsidRPr="00EC0DE4" w:rsidTr="004A7F7C">
        <w:trPr>
          <w:gridAfter w:val="1"/>
          <w:wAfter w:w="10" w:type="dxa"/>
          <w:trHeight w:val="484"/>
          <w:tblHeader/>
        </w:trPr>
        <w:tc>
          <w:tcPr>
            <w:tcW w:w="1857" w:type="dxa"/>
            <w:tcBorders>
              <w:top w:val="single" w:sz="4" w:space="0" w:color="auto"/>
              <w:left w:val="single" w:sz="4" w:space="0" w:color="auto"/>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sz w:val="24"/>
                <w:szCs w:val="24"/>
              </w:rPr>
            </w:pPr>
            <w:r w:rsidRPr="00EC0DE4">
              <w:rPr>
                <w:rFonts w:ascii="Times New Roman" w:hAnsi="Times New Roman"/>
                <w:szCs w:val="24"/>
              </w:rPr>
              <w:t>Показатели</w:t>
            </w:r>
          </w:p>
        </w:tc>
        <w:tc>
          <w:tcPr>
            <w:tcW w:w="7370" w:type="dxa"/>
            <w:gridSpan w:val="6"/>
            <w:tcBorders>
              <w:top w:val="single" w:sz="4" w:space="0" w:color="auto"/>
              <w:left w:val="nil"/>
              <w:bottom w:val="single" w:sz="4" w:space="0" w:color="auto"/>
              <w:right w:val="single" w:sz="4" w:space="0" w:color="000000"/>
            </w:tcBorders>
            <w:vAlign w:val="center"/>
            <w:hideMark/>
          </w:tcPr>
          <w:p w:rsidR="007A375A" w:rsidRPr="00EC0DE4" w:rsidRDefault="007A375A" w:rsidP="004A7F7C">
            <w:pPr>
              <w:autoSpaceDN w:val="0"/>
              <w:jc w:val="center"/>
              <w:rPr>
                <w:rFonts w:ascii="Times New Roman" w:eastAsia="Times New Roman" w:hAnsi="Times New Roman" w:cs="Times New Roman"/>
                <w:sz w:val="24"/>
                <w:szCs w:val="24"/>
              </w:rPr>
            </w:pPr>
            <w:r w:rsidRPr="00EC0DE4">
              <w:rPr>
                <w:rFonts w:ascii="Times New Roman" w:hAnsi="Times New Roman"/>
                <w:szCs w:val="24"/>
              </w:rPr>
              <w:t>Диапазон численности обслуживаемых на ФАП жителей</w:t>
            </w:r>
          </w:p>
        </w:tc>
      </w:tr>
      <w:tr w:rsidR="007A375A" w:rsidRPr="00EC0DE4" w:rsidTr="004A7F7C">
        <w:trPr>
          <w:gridAfter w:val="1"/>
          <w:wAfter w:w="10" w:type="dxa"/>
          <w:trHeight w:val="375"/>
        </w:trPr>
        <w:tc>
          <w:tcPr>
            <w:tcW w:w="9227" w:type="dxa"/>
            <w:gridSpan w:val="7"/>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7A375A" w:rsidRPr="00EC0DE4" w:rsidRDefault="001362E2" w:rsidP="004A7F7C">
            <w:pPr>
              <w:autoSpaceDN w:val="0"/>
              <w:jc w:val="center"/>
              <w:rPr>
                <w:rFonts w:ascii="Times New Roman" w:eastAsia="Times New Roman" w:hAnsi="Times New Roman" w:cs="Times New Roman"/>
                <w:sz w:val="24"/>
                <w:szCs w:val="24"/>
              </w:rPr>
            </w:pPr>
            <w:r>
              <w:rPr>
                <w:rFonts w:ascii="Times New Roman" w:hAnsi="Times New Roman"/>
                <w:szCs w:val="24"/>
              </w:rPr>
              <w:t xml:space="preserve">ФАП  </w:t>
            </w:r>
            <w:proofErr w:type="gramStart"/>
            <w:r>
              <w:rPr>
                <w:rFonts w:ascii="Times New Roman" w:hAnsi="Times New Roman"/>
                <w:szCs w:val="24"/>
              </w:rPr>
              <w:t>обслуживающий</w:t>
            </w:r>
            <w:proofErr w:type="gramEnd"/>
            <w:r>
              <w:rPr>
                <w:rFonts w:ascii="Times New Roman" w:hAnsi="Times New Roman"/>
                <w:szCs w:val="24"/>
              </w:rPr>
              <w:t xml:space="preserve"> от 101 до 8</w:t>
            </w:r>
            <w:r w:rsidR="007A375A" w:rsidRPr="00EC0DE4">
              <w:rPr>
                <w:rFonts w:ascii="Times New Roman" w:hAnsi="Times New Roman"/>
                <w:szCs w:val="24"/>
              </w:rPr>
              <w:t>00 жителей</w:t>
            </w:r>
          </w:p>
        </w:tc>
      </w:tr>
      <w:tr w:rsidR="007A375A" w:rsidRPr="00EC0DE4" w:rsidTr="004A7F7C">
        <w:trPr>
          <w:gridAfter w:val="1"/>
          <w:wAfter w:w="10" w:type="dxa"/>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Штатная численность</w:t>
            </w:r>
          </w:p>
        </w:tc>
        <w:tc>
          <w:tcPr>
            <w:tcW w:w="1984"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от 1,5  и выше</w:t>
            </w:r>
          </w:p>
        </w:tc>
        <w:tc>
          <w:tcPr>
            <w:tcW w:w="2409"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1,5  - 1,0</w:t>
            </w:r>
          </w:p>
        </w:tc>
        <w:tc>
          <w:tcPr>
            <w:tcW w:w="2977"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 xml:space="preserve">менее 1 </w:t>
            </w:r>
          </w:p>
        </w:tc>
      </w:tr>
      <w:tr w:rsidR="007A375A" w:rsidRPr="00EC0DE4" w:rsidTr="004A7F7C">
        <w:trPr>
          <w:gridAfter w:val="1"/>
          <w:wAfter w:w="10" w:type="dxa"/>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Коэффициент</w:t>
            </w:r>
          </w:p>
        </w:tc>
        <w:tc>
          <w:tcPr>
            <w:tcW w:w="1984"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1,00</w:t>
            </w:r>
          </w:p>
        </w:tc>
        <w:tc>
          <w:tcPr>
            <w:tcW w:w="2409" w:type="dxa"/>
            <w:gridSpan w:val="2"/>
            <w:tcBorders>
              <w:top w:val="nil"/>
              <w:left w:val="nil"/>
              <w:bottom w:val="single" w:sz="4" w:space="0" w:color="auto"/>
              <w:right w:val="single" w:sz="4" w:space="0" w:color="auto"/>
            </w:tcBorders>
            <w:noWrap/>
            <w:vAlign w:val="center"/>
            <w:hideMark/>
          </w:tcPr>
          <w:p w:rsidR="007A375A" w:rsidRPr="00EC0DE4" w:rsidRDefault="003C761C"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0,6</w:t>
            </w:r>
          </w:p>
        </w:tc>
        <w:tc>
          <w:tcPr>
            <w:tcW w:w="2977" w:type="dxa"/>
            <w:gridSpan w:val="2"/>
            <w:tcBorders>
              <w:top w:val="nil"/>
              <w:left w:val="nil"/>
              <w:bottom w:val="single" w:sz="4" w:space="0" w:color="auto"/>
              <w:right w:val="single" w:sz="4" w:space="0" w:color="auto"/>
            </w:tcBorders>
            <w:noWrap/>
            <w:vAlign w:val="center"/>
            <w:hideMark/>
          </w:tcPr>
          <w:p w:rsidR="007A375A" w:rsidRPr="00EC0DE4" w:rsidRDefault="003C761C"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0,43</w:t>
            </w:r>
          </w:p>
        </w:tc>
      </w:tr>
      <w:tr w:rsidR="007A375A" w:rsidRPr="00EC0DE4" w:rsidTr="004A7F7C">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7A375A" w:rsidRPr="00EC0DE4" w:rsidRDefault="001362E2" w:rsidP="004A7F7C">
            <w:pPr>
              <w:autoSpaceDN w:val="0"/>
              <w:jc w:val="center"/>
              <w:rPr>
                <w:rFonts w:ascii="Times New Roman" w:eastAsia="Times New Roman" w:hAnsi="Times New Roman" w:cs="Times New Roman"/>
                <w:sz w:val="24"/>
                <w:szCs w:val="24"/>
              </w:rPr>
            </w:pPr>
            <w:r>
              <w:rPr>
                <w:rFonts w:ascii="Times New Roman" w:hAnsi="Times New Roman"/>
                <w:szCs w:val="24"/>
              </w:rPr>
              <w:t xml:space="preserve">ФАП  </w:t>
            </w:r>
            <w:proofErr w:type="gramStart"/>
            <w:r>
              <w:rPr>
                <w:rFonts w:ascii="Times New Roman" w:hAnsi="Times New Roman"/>
                <w:szCs w:val="24"/>
              </w:rPr>
              <w:t>обслуживающий</w:t>
            </w:r>
            <w:proofErr w:type="gramEnd"/>
            <w:r>
              <w:rPr>
                <w:rFonts w:ascii="Times New Roman" w:hAnsi="Times New Roman"/>
                <w:szCs w:val="24"/>
              </w:rPr>
              <w:t xml:space="preserve">  от 8</w:t>
            </w:r>
            <w:r w:rsidR="007A375A" w:rsidRPr="00EC0DE4">
              <w:rPr>
                <w:rFonts w:ascii="Times New Roman" w:hAnsi="Times New Roman"/>
                <w:szCs w:val="24"/>
              </w:rPr>
              <w:t>01 до 1500 жителей</w:t>
            </w:r>
          </w:p>
        </w:tc>
      </w:tr>
      <w:tr w:rsidR="007A375A" w:rsidRPr="00EC0DE4" w:rsidTr="004A7F7C">
        <w:trPr>
          <w:trHeight w:val="608"/>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от 3,0  и выше</w:t>
            </w:r>
          </w:p>
        </w:tc>
        <w:tc>
          <w:tcPr>
            <w:tcW w:w="1843"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3,0 - 2,0</w:t>
            </w:r>
          </w:p>
        </w:tc>
        <w:tc>
          <w:tcPr>
            <w:tcW w:w="184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2,0 - 1,0</w:t>
            </w:r>
          </w:p>
        </w:tc>
        <w:tc>
          <w:tcPr>
            <w:tcW w:w="185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1,0</w:t>
            </w:r>
          </w:p>
        </w:tc>
      </w:tr>
      <w:tr w:rsidR="007A375A" w:rsidRPr="00EC0DE4"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0,75</w:t>
            </w:r>
          </w:p>
        </w:tc>
        <w:tc>
          <w:tcPr>
            <w:tcW w:w="1842" w:type="dxa"/>
            <w:gridSpan w:val="2"/>
            <w:tcBorders>
              <w:top w:val="nil"/>
              <w:left w:val="nil"/>
              <w:bottom w:val="single" w:sz="4" w:space="0" w:color="auto"/>
              <w:right w:val="single" w:sz="4" w:space="0" w:color="auto"/>
            </w:tcBorders>
            <w:noWrap/>
            <w:vAlign w:val="center"/>
            <w:hideMark/>
          </w:tcPr>
          <w:p w:rsidR="007A375A" w:rsidRPr="00EC0DE4" w:rsidRDefault="003C761C"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0,43</w:t>
            </w:r>
          </w:p>
        </w:tc>
        <w:tc>
          <w:tcPr>
            <w:tcW w:w="1852"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0,25</w:t>
            </w:r>
          </w:p>
        </w:tc>
      </w:tr>
      <w:tr w:rsidR="007A375A" w:rsidRPr="00EC0DE4" w:rsidTr="004A7F7C">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7A375A" w:rsidRPr="00EC0DE4" w:rsidRDefault="007A375A" w:rsidP="004A7F7C">
            <w:pPr>
              <w:autoSpaceDN w:val="0"/>
              <w:jc w:val="center"/>
              <w:rPr>
                <w:rFonts w:ascii="Times New Roman" w:eastAsia="Times New Roman" w:hAnsi="Times New Roman" w:cs="Times New Roman"/>
                <w:sz w:val="24"/>
                <w:szCs w:val="24"/>
              </w:rPr>
            </w:pPr>
            <w:r w:rsidRPr="00EC0DE4">
              <w:rPr>
                <w:rFonts w:ascii="Times New Roman" w:hAnsi="Times New Roman"/>
                <w:szCs w:val="24"/>
              </w:rPr>
              <w:t>ФАП  обслуживающий  от 1501  до 2000</w:t>
            </w:r>
          </w:p>
        </w:tc>
      </w:tr>
      <w:tr w:rsidR="007A375A" w:rsidRPr="00EC0DE4"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от 3,5  и выше</w:t>
            </w:r>
          </w:p>
        </w:tc>
        <w:tc>
          <w:tcPr>
            <w:tcW w:w="1843"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3,5 - 2,5</w:t>
            </w:r>
          </w:p>
        </w:tc>
        <w:tc>
          <w:tcPr>
            <w:tcW w:w="184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2,5 - 1,5</w:t>
            </w:r>
          </w:p>
        </w:tc>
        <w:tc>
          <w:tcPr>
            <w:tcW w:w="185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1,5</w:t>
            </w:r>
          </w:p>
        </w:tc>
      </w:tr>
      <w:tr w:rsidR="007A375A" w:rsidRPr="00EC0DE4"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0,75</w:t>
            </w:r>
          </w:p>
        </w:tc>
        <w:tc>
          <w:tcPr>
            <w:tcW w:w="1842" w:type="dxa"/>
            <w:gridSpan w:val="2"/>
            <w:tcBorders>
              <w:top w:val="nil"/>
              <w:left w:val="nil"/>
              <w:bottom w:val="single" w:sz="4" w:space="0" w:color="auto"/>
              <w:right w:val="single" w:sz="4" w:space="0" w:color="auto"/>
            </w:tcBorders>
            <w:noWrap/>
            <w:vAlign w:val="center"/>
            <w:hideMark/>
          </w:tcPr>
          <w:p w:rsidR="007A375A" w:rsidRPr="00EC0DE4" w:rsidRDefault="003C761C"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0,43</w:t>
            </w:r>
          </w:p>
        </w:tc>
        <w:tc>
          <w:tcPr>
            <w:tcW w:w="1852"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0,25</w:t>
            </w:r>
          </w:p>
        </w:tc>
      </w:tr>
      <w:tr w:rsidR="007A375A" w:rsidRPr="00EC0DE4" w:rsidTr="004A7F7C">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7A375A" w:rsidRPr="00EC0DE4" w:rsidRDefault="007A375A" w:rsidP="004A7F7C">
            <w:pPr>
              <w:autoSpaceDN w:val="0"/>
              <w:jc w:val="center"/>
              <w:rPr>
                <w:rFonts w:ascii="Times New Roman" w:eastAsia="Times New Roman" w:hAnsi="Times New Roman" w:cs="Times New Roman"/>
                <w:sz w:val="24"/>
                <w:szCs w:val="24"/>
              </w:rPr>
            </w:pPr>
            <w:r w:rsidRPr="00EC0DE4">
              <w:rPr>
                <w:rFonts w:ascii="Times New Roman" w:hAnsi="Times New Roman"/>
                <w:szCs w:val="24"/>
              </w:rPr>
              <w:lastRenderedPageBreak/>
              <w:t>ФАП  обслуживающий   свыше 2000</w:t>
            </w:r>
          </w:p>
        </w:tc>
      </w:tr>
      <w:tr w:rsidR="007A375A" w:rsidRPr="00C01B3A"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от 3,5  и выше</w:t>
            </w:r>
          </w:p>
        </w:tc>
        <w:tc>
          <w:tcPr>
            <w:tcW w:w="1843"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3,5 - 2,5</w:t>
            </w:r>
          </w:p>
        </w:tc>
        <w:tc>
          <w:tcPr>
            <w:tcW w:w="184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2,5 - 1,5</w:t>
            </w:r>
          </w:p>
        </w:tc>
        <w:tc>
          <w:tcPr>
            <w:tcW w:w="1852" w:type="dxa"/>
            <w:gridSpan w:val="2"/>
            <w:tcBorders>
              <w:top w:val="nil"/>
              <w:left w:val="nil"/>
              <w:bottom w:val="single" w:sz="4" w:space="0" w:color="auto"/>
              <w:right w:val="single" w:sz="4" w:space="0" w:color="auto"/>
            </w:tcBorders>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1,5</w:t>
            </w:r>
          </w:p>
        </w:tc>
      </w:tr>
      <w:tr w:rsidR="007A375A" w:rsidRPr="00C01B3A"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C01B3A" w:rsidRDefault="007A375A" w:rsidP="004A7F7C">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0,80</w:t>
            </w:r>
          </w:p>
        </w:tc>
        <w:tc>
          <w:tcPr>
            <w:tcW w:w="1842" w:type="dxa"/>
            <w:gridSpan w:val="2"/>
            <w:tcBorders>
              <w:top w:val="nil"/>
              <w:left w:val="nil"/>
              <w:bottom w:val="single" w:sz="4" w:space="0" w:color="auto"/>
              <w:right w:val="single" w:sz="4" w:space="0" w:color="auto"/>
            </w:tcBorders>
            <w:noWrap/>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0,65</w:t>
            </w:r>
          </w:p>
        </w:tc>
        <w:tc>
          <w:tcPr>
            <w:tcW w:w="1852" w:type="dxa"/>
            <w:gridSpan w:val="2"/>
            <w:tcBorders>
              <w:top w:val="nil"/>
              <w:left w:val="nil"/>
              <w:bottom w:val="single" w:sz="4" w:space="0" w:color="auto"/>
              <w:right w:val="single" w:sz="4" w:space="0" w:color="auto"/>
            </w:tcBorders>
            <w:noWrap/>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0,25</w:t>
            </w:r>
          </w:p>
        </w:tc>
      </w:tr>
    </w:tbl>
    <w:p w:rsidR="007A375A" w:rsidRPr="00C01B3A" w:rsidRDefault="007A375A" w:rsidP="007A375A">
      <w:pPr>
        <w:pStyle w:val="normal"/>
        <w:widowControl w:val="0"/>
        <w:pBdr>
          <w:top w:val="nil"/>
          <w:left w:val="nil"/>
          <w:bottom w:val="nil"/>
          <w:right w:val="nil"/>
          <w:between w:val="nil"/>
        </w:pBdr>
        <w:spacing w:after="0" w:line="240" w:lineRule="auto"/>
        <w:jc w:val="both"/>
        <w:rPr>
          <w:rFonts w:ascii="Times New Roman" w:hAnsi="Times New Roman" w:cs="Times New Roman"/>
          <w:sz w:val="28"/>
          <w:szCs w:val="28"/>
        </w:rPr>
      </w:pPr>
    </w:p>
    <w:p w:rsidR="007A375A" w:rsidRPr="00637FDE" w:rsidRDefault="0020023A" w:rsidP="007A375A">
      <w:pPr>
        <w:pStyle w:val="ConsPlusNormal"/>
        <w:shd w:val="clear" w:color="auto" w:fill="FFFFFF" w:themeFill="background1"/>
        <w:ind w:firstLine="567"/>
        <w:jc w:val="both"/>
        <w:rPr>
          <w:rFonts w:ascii="Times New Roman" w:hAnsi="Times New Roman" w:cs="Times New Roman"/>
          <w:sz w:val="28"/>
        </w:rPr>
      </w:pPr>
      <w:r>
        <w:rPr>
          <w:rFonts w:ascii="Times New Roman" w:hAnsi="Times New Roman" w:cs="Times New Roman"/>
          <w:sz w:val="28"/>
        </w:rPr>
        <w:t>2.</w:t>
      </w:r>
      <w:r w:rsidR="007A375A">
        <w:rPr>
          <w:rFonts w:ascii="Times New Roman" w:hAnsi="Times New Roman" w:cs="Times New Roman"/>
          <w:sz w:val="28"/>
        </w:rPr>
        <w:t>3.</w:t>
      </w:r>
      <w:r>
        <w:rPr>
          <w:rFonts w:ascii="Times New Roman" w:hAnsi="Times New Roman" w:cs="Times New Roman"/>
          <w:sz w:val="28"/>
        </w:rPr>
        <w:t>6</w:t>
      </w:r>
      <w:r w:rsidR="007A375A" w:rsidRPr="00F01B52">
        <w:rPr>
          <w:rFonts w:ascii="Times New Roman" w:hAnsi="Times New Roman" w:cs="Times New Roman"/>
          <w:sz w:val="28"/>
        </w:rPr>
        <w:t xml:space="preserve">. </w:t>
      </w:r>
      <w:proofErr w:type="gramStart"/>
      <w:r w:rsidR="007A375A" w:rsidRPr="00F01B52">
        <w:rPr>
          <w:rFonts w:ascii="Times New Roman" w:hAnsi="Times New Roman" w:cs="Times New Roman"/>
          <w:sz w:val="28"/>
        </w:rPr>
        <w:t>В случае</w:t>
      </w:r>
      <w:r w:rsidR="007A375A">
        <w:rPr>
          <w:rFonts w:ascii="Times New Roman" w:hAnsi="Times New Roman" w:cs="Times New Roman"/>
          <w:sz w:val="28"/>
        </w:rPr>
        <w:t xml:space="preserve"> обслуживания</w:t>
      </w:r>
      <w:r w:rsidR="007A375A" w:rsidRPr="00F01B52">
        <w:rPr>
          <w:rFonts w:ascii="Times New Roman" w:hAnsi="Times New Roman" w:cs="Times New Roman"/>
          <w:sz w:val="28"/>
        </w:rPr>
        <w:t xml:space="preserve"> фельдшерскими, фельдшерско-акушерскими пунктами женщин репродуктивного возраста</w:t>
      </w:r>
      <w:r w:rsidR="007A375A">
        <w:rPr>
          <w:rFonts w:ascii="Times New Roman" w:hAnsi="Times New Roman" w:cs="Times New Roman"/>
          <w:sz w:val="28"/>
        </w:rPr>
        <w:t xml:space="preserve"> (в возрасте от 18 до 49 лет включительно)</w:t>
      </w:r>
      <w:r w:rsidR="007A375A" w:rsidRPr="00F01B52">
        <w:rPr>
          <w:rFonts w:ascii="Times New Roman" w:hAnsi="Times New Roman" w:cs="Times New Roman"/>
          <w:sz w:val="28"/>
        </w:rPr>
        <w:t xml:space="preserve">, </w:t>
      </w:r>
      <w:r w:rsidR="007A375A">
        <w:rPr>
          <w:rFonts w:ascii="Times New Roman" w:hAnsi="Times New Roman" w:cs="Times New Roman"/>
          <w:sz w:val="28"/>
        </w:rPr>
        <w:t xml:space="preserve">но </w:t>
      </w:r>
      <w:r w:rsidR="007A375A" w:rsidRPr="00F01B52">
        <w:rPr>
          <w:rFonts w:ascii="Times New Roman" w:hAnsi="Times New Roman" w:cs="Times New Roman"/>
          <w:sz w:val="28"/>
        </w:rPr>
        <w:t>при отсутствии в указанных пунктах акушеро</w:t>
      </w:r>
      <w:r w:rsidR="007A375A">
        <w:rPr>
          <w:rFonts w:ascii="Times New Roman" w:hAnsi="Times New Roman" w:cs="Times New Roman"/>
          <w:sz w:val="28"/>
        </w:rPr>
        <w:t>к, при возложении отдельных</w:t>
      </w:r>
      <w:r w:rsidR="007A375A" w:rsidRPr="00F01B52">
        <w:rPr>
          <w:rFonts w:ascii="Times New Roman" w:hAnsi="Times New Roman" w:cs="Times New Roman"/>
          <w:sz w:val="28"/>
        </w:rPr>
        <w:t xml:space="preserve"> полномочи</w:t>
      </w:r>
      <w:r w:rsidR="007A375A">
        <w:rPr>
          <w:rFonts w:ascii="Times New Roman" w:hAnsi="Times New Roman" w:cs="Times New Roman"/>
          <w:sz w:val="28"/>
        </w:rPr>
        <w:t>й</w:t>
      </w:r>
      <w:r w:rsidR="007A375A" w:rsidRPr="00F01B52">
        <w:rPr>
          <w:rFonts w:ascii="Times New Roman" w:hAnsi="Times New Roman" w:cs="Times New Roman"/>
          <w:sz w:val="28"/>
        </w:rPr>
        <w:t xml:space="preserve"> по работе с такими женщинами </w:t>
      </w:r>
      <w:r w:rsidR="007A375A">
        <w:rPr>
          <w:rFonts w:ascii="Times New Roman" w:hAnsi="Times New Roman" w:cs="Times New Roman"/>
          <w:sz w:val="28"/>
        </w:rPr>
        <w:t xml:space="preserve">на </w:t>
      </w:r>
      <w:r w:rsidR="007A375A" w:rsidRPr="00F01B52">
        <w:rPr>
          <w:rFonts w:ascii="Times New Roman" w:hAnsi="Times New Roman" w:cs="Times New Roman"/>
          <w:sz w:val="28"/>
        </w:rPr>
        <w:t>фельдшер</w:t>
      </w:r>
      <w:r w:rsidR="007A375A">
        <w:rPr>
          <w:rFonts w:ascii="Times New Roman" w:hAnsi="Times New Roman" w:cs="Times New Roman"/>
          <w:sz w:val="28"/>
        </w:rPr>
        <w:t>а</w:t>
      </w:r>
      <w:r w:rsidR="007A375A" w:rsidRPr="00F01B52">
        <w:rPr>
          <w:rFonts w:ascii="Times New Roman" w:hAnsi="Times New Roman" w:cs="Times New Roman"/>
          <w:sz w:val="28"/>
        </w:rPr>
        <w:t xml:space="preserve">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r w:rsidR="007A375A">
        <w:rPr>
          <w:rFonts w:ascii="Times New Roman" w:hAnsi="Times New Roman" w:cs="Times New Roman"/>
          <w:sz w:val="28"/>
        </w:rPr>
        <w:t>,</w:t>
      </w:r>
      <w:r w:rsidR="007A375A" w:rsidRPr="00F01B52">
        <w:rPr>
          <w:rFonts w:ascii="Times New Roman" w:hAnsi="Times New Roman" w:cs="Times New Roman"/>
          <w:sz w:val="28"/>
        </w:rPr>
        <w:t xml:space="preserve"> </w:t>
      </w:r>
      <w:r w:rsidR="007A375A">
        <w:rPr>
          <w:rFonts w:ascii="Times New Roman" w:hAnsi="Times New Roman" w:cs="Times New Roman"/>
          <w:sz w:val="28"/>
        </w:rPr>
        <w:t>ф</w:t>
      </w:r>
      <w:r w:rsidR="007A375A" w:rsidRPr="00F01B52">
        <w:rPr>
          <w:rFonts w:ascii="Times New Roman" w:hAnsi="Times New Roman" w:cs="Times New Roman"/>
          <w:sz w:val="28"/>
        </w:rPr>
        <w:t>инансовое обеспечение устанавливается с учетом</w:t>
      </w:r>
      <w:proofErr w:type="gramEnd"/>
      <w:r w:rsidR="007A375A" w:rsidRPr="00F01B52">
        <w:rPr>
          <w:rFonts w:ascii="Times New Roman" w:hAnsi="Times New Roman" w:cs="Times New Roman"/>
          <w:sz w:val="28"/>
        </w:rPr>
        <w:t xml:space="preserve"> отдельного повышающего коэффициента, рассчитываемого с учетом доли женщин репродуктивного возраста в численности населения. Если доля женщин в численности населения составляет до 30 %, устанавливается коэффициент в </w:t>
      </w:r>
      <w:r w:rsidR="007A375A" w:rsidRPr="00637FDE">
        <w:rPr>
          <w:rFonts w:ascii="Times New Roman" w:hAnsi="Times New Roman" w:cs="Times New Roman"/>
          <w:sz w:val="28"/>
        </w:rPr>
        <w:t>размере 1,025, если от 30 % (включительно) и выше - 1,05.</w:t>
      </w:r>
    </w:p>
    <w:p w:rsidR="007A375A" w:rsidRDefault="007A375A" w:rsidP="007A375A">
      <w:pPr>
        <w:pStyle w:val="ConsPlusNormal"/>
        <w:shd w:val="clear" w:color="auto" w:fill="FFFFFF" w:themeFill="background1"/>
        <w:ind w:firstLine="567"/>
        <w:jc w:val="both"/>
        <w:rPr>
          <w:rFonts w:ascii="Times New Roman" w:hAnsi="Times New Roman"/>
          <w:color w:val="000000" w:themeColor="text1"/>
          <w:sz w:val="28"/>
        </w:rPr>
      </w:pPr>
      <w:r w:rsidRPr="00637FDE">
        <w:rPr>
          <w:rFonts w:ascii="Times New Roman" w:hAnsi="Times New Roman"/>
          <w:color w:val="000000" w:themeColor="text1"/>
          <w:sz w:val="28"/>
        </w:rPr>
        <w:t>Данный повышающий коэффициент (в разрезе фельдшерских здравпунктов, фельдшерско-акушерских пунктов)</w:t>
      </w:r>
      <w:r w:rsidRPr="00637FDE" w:rsidDel="00621D5C">
        <w:rPr>
          <w:rFonts w:ascii="Times New Roman" w:hAnsi="Times New Roman"/>
          <w:color w:val="000000" w:themeColor="text1"/>
          <w:sz w:val="28"/>
        </w:rPr>
        <w:t xml:space="preserve"> </w:t>
      </w:r>
      <w:r w:rsidRPr="00637FDE">
        <w:rPr>
          <w:rFonts w:ascii="Times New Roman" w:hAnsi="Times New Roman"/>
          <w:color w:val="000000" w:themeColor="text1"/>
          <w:sz w:val="28"/>
        </w:rPr>
        <w:t xml:space="preserve">учитывается в составе коэффициента специфики оказания медицинской помощи, применяемого к базовому нормативу финансовых затрат на финансовое обеспечение структурных подразделений медицинской организации, учитывающего </w:t>
      </w:r>
      <w:r w:rsidRPr="00913A9F">
        <w:rPr>
          <w:rFonts w:ascii="Times New Roman" w:hAnsi="Times New Roman"/>
          <w:color w:val="000000" w:themeColor="text1"/>
          <w:sz w:val="28"/>
        </w:rPr>
        <w:t xml:space="preserve">критерий соответствия их требованиям, установленным </w:t>
      </w:r>
      <w:r w:rsidR="00513FEB" w:rsidRPr="00913A9F">
        <w:rPr>
          <w:rFonts w:ascii="Times New Roman" w:hAnsi="Times New Roman" w:cs="Times New Roman"/>
          <w:sz w:val="28"/>
          <w:szCs w:val="28"/>
        </w:rPr>
        <w:t>Приказ 202н</w:t>
      </w:r>
      <w:r w:rsidRPr="00913A9F">
        <w:rPr>
          <w:rFonts w:ascii="Times New Roman" w:hAnsi="Times New Roman"/>
          <w:color w:val="000000" w:themeColor="text1"/>
          <w:sz w:val="28"/>
        </w:rPr>
        <w:t>, и</w:t>
      </w:r>
      <w:r w:rsidRPr="00637FDE">
        <w:rPr>
          <w:rFonts w:ascii="Times New Roman" w:hAnsi="Times New Roman"/>
          <w:color w:val="000000" w:themeColor="text1"/>
          <w:sz w:val="28"/>
        </w:rPr>
        <w:t xml:space="preserve"> устанавливается в тарифном соглашении дифференцированно по структурным подразделениям.</w:t>
      </w:r>
    </w:p>
    <w:p w:rsidR="007A375A" w:rsidRPr="00C01B3A" w:rsidRDefault="0020023A" w:rsidP="007A375A">
      <w:pPr>
        <w:pStyle w:val="ConsPlusNormal"/>
        <w:ind w:firstLine="567"/>
        <w:jc w:val="both"/>
        <w:rPr>
          <w:rFonts w:ascii="Times New Roman" w:hAnsi="Times New Roman" w:cs="Times New Roman"/>
          <w:sz w:val="28"/>
        </w:rPr>
      </w:pPr>
      <w:r>
        <w:rPr>
          <w:rFonts w:ascii="Times New Roman" w:hAnsi="Times New Roman" w:cs="Times New Roman"/>
          <w:sz w:val="28"/>
        </w:rPr>
        <w:t>2.</w:t>
      </w:r>
      <w:r w:rsidR="007A375A">
        <w:rPr>
          <w:rFonts w:ascii="Times New Roman" w:hAnsi="Times New Roman" w:cs="Times New Roman"/>
          <w:sz w:val="28"/>
        </w:rPr>
        <w:t>3.</w:t>
      </w:r>
      <w:r>
        <w:rPr>
          <w:rFonts w:ascii="Times New Roman" w:hAnsi="Times New Roman" w:cs="Times New Roman"/>
          <w:sz w:val="28"/>
        </w:rPr>
        <w:t>7</w:t>
      </w:r>
      <w:r w:rsidR="007A375A">
        <w:rPr>
          <w:rFonts w:ascii="Times New Roman" w:hAnsi="Times New Roman" w:cs="Times New Roman"/>
          <w:sz w:val="28"/>
        </w:rPr>
        <w:t xml:space="preserve">. </w:t>
      </w:r>
      <w:r w:rsidR="007A375A" w:rsidRPr="00C01B3A">
        <w:rPr>
          <w:rFonts w:ascii="Times New Roman" w:hAnsi="Times New Roman" w:cs="Times New Roman"/>
          <w:sz w:val="28"/>
        </w:rPr>
        <w:t>Размер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rsidR="007A375A" w:rsidRPr="002174CC" w:rsidRDefault="004778C4" w:rsidP="007A375A">
      <w:pPr>
        <w:pStyle w:val="ConsPlusNormal"/>
        <w:ind w:firstLine="567"/>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on"/>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7A375A" w:rsidRPr="002174CC">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7A375A" w:rsidRPr="002174CC" w:rsidTr="004A7F7C">
        <w:tc>
          <w:tcPr>
            <w:tcW w:w="1587" w:type="dxa"/>
          </w:tcPr>
          <w:p w:rsidR="007A375A" w:rsidRPr="002174CC" w:rsidRDefault="004778C4" w:rsidP="004A7F7C">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размер средств, направляемых на финансовое обеспечение фельдшерско-акушерских пунктов в i-той медицинской организации;</w:t>
            </w:r>
          </w:p>
        </w:tc>
      </w:tr>
      <w:tr w:rsidR="007A375A" w:rsidRPr="002174CC" w:rsidTr="004A7F7C">
        <w:tc>
          <w:tcPr>
            <w:tcW w:w="1587" w:type="dxa"/>
          </w:tcPr>
          <w:p w:rsidR="007A375A" w:rsidRPr="002174CC" w:rsidRDefault="004778C4" w:rsidP="004A7F7C">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 xml:space="preserve">число фельдшерских, фельдшерско-акушерских пунктов </w:t>
            </w:r>
            <w:r w:rsidRPr="002174CC">
              <w:rPr>
                <w:rFonts w:ascii="Times New Roman" w:hAnsi="Times New Roman" w:cs="Times New Roman"/>
                <w:sz w:val="28"/>
                <w:szCs w:val="28"/>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7A375A" w:rsidRPr="002174CC" w:rsidTr="004A7F7C">
        <w:tc>
          <w:tcPr>
            <w:tcW w:w="1587" w:type="dxa"/>
          </w:tcPr>
          <w:p w:rsidR="007A375A" w:rsidRPr="002174CC" w:rsidRDefault="004778C4" w:rsidP="004A7F7C">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w:t>
            </w:r>
            <w:r>
              <w:rPr>
                <w:rFonts w:ascii="Times New Roman" w:hAnsi="Times New Roman" w:cs="Times New Roman"/>
                <w:sz w:val="28"/>
                <w:szCs w:val="28"/>
              </w:rPr>
              <w:t xml:space="preserve"> </w:t>
            </w:r>
            <w:r w:rsidRPr="002174CC">
              <w:rPr>
                <w:rFonts w:ascii="Times New Roman" w:hAnsi="Times New Roman" w:cs="Times New Roman"/>
                <w:sz w:val="28"/>
                <w:szCs w:val="28"/>
              </w:rPr>
              <w:t>фельдшерско-акушерских пунктов n-го типа;</w:t>
            </w:r>
          </w:p>
        </w:tc>
      </w:tr>
      <w:tr w:rsidR="007A375A" w:rsidRPr="00913A9F" w:rsidTr="004A7F7C">
        <w:tc>
          <w:tcPr>
            <w:tcW w:w="1587" w:type="dxa"/>
          </w:tcPr>
          <w:p w:rsidR="007A375A" w:rsidRPr="002174CC" w:rsidRDefault="004778C4" w:rsidP="004A7F7C">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rsidR="007A375A" w:rsidRPr="00913A9F" w:rsidRDefault="007A375A" w:rsidP="00913A9F">
            <w:pPr>
              <w:pStyle w:val="ConsPlusNormal"/>
              <w:ind w:firstLine="0"/>
              <w:jc w:val="both"/>
              <w:rPr>
                <w:rFonts w:ascii="Times New Roman" w:hAnsi="Times New Roman" w:cs="Times New Roman"/>
                <w:sz w:val="28"/>
                <w:szCs w:val="28"/>
              </w:rPr>
            </w:pPr>
            <w:proofErr w:type="gramStart"/>
            <w:r w:rsidRPr="00913A9F">
              <w:rPr>
                <w:rFonts w:ascii="Times New Roman" w:hAnsi="Times New Roman"/>
                <w:color w:val="000000" w:themeColor="text1"/>
                <w:sz w:val="28"/>
              </w:rPr>
              <w:t xml:space="preserve">коэффициент специфики оказания медицинской помощи, применяемый к базовому нормативу финансовых затрат </w:t>
            </w:r>
            <w:r w:rsidRPr="00913A9F">
              <w:rPr>
                <w:rFonts w:ascii="Times New Roman" w:hAnsi="Times New Roman"/>
                <w:color w:val="000000" w:themeColor="text1"/>
                <w:sz w:val="28"/>
              </w:rPr>
              <w:br/>
              <w:t xml:space="preserve">на финансовое обеспечение структурных подразделений медицинской организации, учитывающий критерий соответствия их требованиям, установленным </w:t>
            </w:r>
            <w:r w:rsidR="00513FEB" w:rsidRPr="00913A9F">
              <w:rPr>
                <w:rFonts w:ascii="Times New Roman" w:hAnsi="Times New Roman" w:cs="Times New Roman"/>
                <w:sz w:val="28"/>
                <w:szCs w:val="28"/>
              </w:rPr>
              <w:t>Приказ 202н</w:t>
            </w:r>
            <w:r w:rsidR="00513FEB" w:rsidRPr="00913A9F">
              <w:rPr>
                <w:rFonts w:ascii="Times New Roman" w:hAnsi="Times New Roman"/>
                <w:color w:val="000000" w:themeColor="text1"/>
                <w:sz w:val="28"/>
              </w:rPr>
              <w:t xml:space="preserve"> </w:t>
            </w:r>
            <w:r w:rsidRPr="00913A9F">
              <w:rPr>
                <w:rFonts w:ascii="Times New Roman" w:hAnsi="Times New Roman"/>
                <w:color w:val="000000" w:themeColor="text1"/>
                <w:sz w:val="28"/>
              </w:rPr>
              <w:t>(в том числе с учетом расчетного объема средств на оплату консультаций, связанных с проведением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proofErr w:type="gramEnd"/>
          </w:p>
        </w:tc>
      </w:tr>
    </w:tbl>
    <w:p w:rsidR="007A375A" w:rsidRPr="002174CC" w:rsidRDefault="0020023A" w:rsidP="007A375A">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7A375A">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8</w:t>
      </w:r>
      <w:r w:rsidR="007A375A">
        <w:rPr>
          <w:rFonts w:ascii="Times New Roman" w:hAnsi="Times New Roman" w:cs="Times New Roman"/>
          <w:color w:val="000000" w:themeColor="text1"/>
          <w:sz w:val="28"/>
          <w:szCs w:val="28"/>
        </w:rPr>
        <w:t xml:space="preserve">. </w:t>
      </w:r>
      <w:proofErr w:type="gramStart"/>
      <w:r w:rsidR="007A375A" w:rsidRPr="002174CC">
        <w:rPr>
          <w:rFonts w:ascii="Times New Roman" w:hAnsi="Times New Roman" w:cs="Times New Roman"/>
          <w:color w:val="000000" w:themeColor="text1"/>
          <w:sz w:val="28"/>
          <w:szCs w:val="28"/>
        </w:rPr>
        <w:t xml:space="preserve">В случае если у фельдшерско-акушерских пунктов </w:t>
      </w:r>
      <w:r w:rsidR="007A375A" w:rsidRPr="002174CC">
        <w:rPr>
          <w:rFonts w:ascii="Times New Roman" w:hAnsi="Times New Roman" w:cs="Times New Roman"/>
          <w:color w:val="000000" w:themeColor="text1"/>
          <w:sz w:val="28"/>
          <w:szCs w:val="28"/>
        </w:rPr>
        <w:br/>
        <w:t xml:space="preserve">в течение года меняется численность обслуживаемого населения, а также факт соответствия требованиям, установленными </w:t>
      </w:r>
      <w:r w:rsidR="00513FEB" w:rsidRPr="00913A9F">
        <w:rPr>
          <w:rFonts w:ascii="Times New Roman" w:hAnsi="Times New Roman" w:cs="Times New Roman"/>
          <w:sz w:val="28"/>
          <w:szCs w:val="28"/>
        </w:rPr>
        <w:t>Приказ 202н</w:t>
      </w:r>
      <w:r w:rsidR="007A375A" w:rsidRPr="00913A9F">
        <w:rPr>
          <w:rFonts w:ascii="Times New Roman" w:hAnsi="Times New Roman" w:cs="Times New Roman"/>
          <w:color w:val="000000" w:themeColor="text1"/>
          <w:sz w:val="28"/>
          <w:szCs w:val="28"/>
        </w:rPr>
        <w:t>,</w:t>
      </w:r>
      <w:r w:rsidR="007A375A" w:rsidRPr="002174CC">
        <w:rPr>
          <w:rFonts w:ascii="Times New Roman" w:hAnsi="Times New Roman" w:cs="Times New Roman"/>
          <w:color w:val="000000" w:themeColor="text1"/>
          <w:sz w:val="28"/>
          <w:szCs w:val="28"/>
        </w:rPr>
        <w:t xml:space="preserve"> годовой </w:t>
      </w:r>
      <w:r w:rsidR="007A375A">
        <w:rPr>
          <w:rFonts w:ascii="Times New Roman" w:hAnsi="Times New Roman" w:cs="Times New Roman"/>
          <w:color w:val="000000" w:themeColor="text1"/>
          <w:sz w:val="28"/>
          <w:szCs w:val="28"/>
        </w:rPr>
        <w:t xml:space="preserve">коэффициент специфики, годовой </w:t>
      </w:r>
      <w:r w:rsidR="007A375A" w:rsidRPr="002174CC">
        <w:rPr>
          <w:rFonts w:ascii="Times New Roman" w:hAnsi="Times New Roman" w:cs="Times New Roman"/>
          <w:color w:val="000000" w:themeColor="text1"/>
          <w:sz w:val="28"/>
          <w:szCs w:val="28"/>
        </w:rPr>
        <w:t>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w:t>
      </w:r>
      <w:r w:rsidR="007A375A">
        <w:rPr>
          <w:rFonts w:ascii="Times New Roman" w:hAnsi="Times New Roman" w:cs="Times New Roman"/>
          <w:color w:val="000000" w:themeColor="text1"/>
          <w:sz w:val="28"/>
          <w:szCs w:val="28"/>
        </w:rPr>
        <w:t xml:space="preserve"> </w:t>
      </w:r>
      <w:r w:rsidR="007A375A" w:rsidRPr="002174CC">
        <w:rPr>
          <w:rFonts w:ascii="Times New Roman" w:hAnsi="Times New Roman" w:cs="Times New Roman"/>
          <w:color w:val="000000" w:themeColor="text1"/>
          <w:sz w:val="28"/>
          <w:szCs w:val="28"/>
        </w:rPr>
        <w:t>начала года, и рассчитывается следующим образом:</w:t>
      </w:r>
      <w:proofErr w:type="gramEnd"/>
    </w:p>
    <w:p w:rsidR="007A375A" w:rsidRPr="002174CC" w:rsidRDefault="007A375A" w:rsidP="007A375A">
      <w:pPr>
        <w:pStyle w:val="ConsPlusNormal"/>
        <w:ind w:firstLine="567"/>
        <w:jc w:val="both"/>
        <w:rPr>
          <w:rFonts w:ascii="Times New Roman" w:hAnsi="Times New Roman" w:cs="Times New Roman"/>
          <w:color w:val="000000" w:themeColor="text1"/>
          <w:sz w:val="28"/>
          <w:szCs w:val="28"/>
        </w:rPr>
      </w:pPr>
    </w:p>
    <w:p w:rsidR="007A375A" w:rsidRPr="002174CC" w:rsidRDefault="004778C4" w:rsidP="007A375A">
      <w:pPr>
        <w:pStyle w:val="ConsPlusNormal"/>
        <w:ind w:firstLine="567"/>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ФАП</m:t>
                </m:r>
              </m:e>
              <m:sub>
                <m:r>
                  <w:rPr>
                    <w:rFonts w:ascii="Cambria Math" w:hAnsi="Cambria Math" w:cs="Times New Roman"/>
                    <w:color w:val="000000" w:themeColor="text1"/>
                    <w:sz w:val="28"/>
                  </w:rPr>
                  <m:t>НГ</m:t>
                </m:r>
              </m:sub>
            </m:sSub>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j</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j</m:t>
                </m:r>
              </m:sup>
            </m:sSubSup>
          </m:num>
          <m:den>
            <m:r>
              <w:rPr>
                <w:rFonts w:ascii="Cambria Math" w:hAnsi="Cambria Math" w:cs="Times New Roman"/>
                <w:color w:val="000000" w:themeColor="text1"/>
                <w:sz w:val="28"/>
              </w:rPr>
              <m:t>12</m:t>
            </m:r>
          </m:den>
        </m:f>
        <m:r>
          <w:rPr>
            <w:rFonts w:ascii="Cambria Math" w:hAnsi="Cambria Math" w:cs="Times New Roman"/>
            <w:color w:val="000000" w:themeColor="text1"/>
            <w:spacing w:val="-52"/>
            <w:sz w:val="28"/>
            <w:szCs w:val="28"/>
          </w:rPr>
          <m:t>×</m:t>
        </m:r>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lang w:val="en-US"/>
              </w:rPr>
              <m:t>n</m:t>
            </m:r>
          </m:e>
          <m:sub>
            <m:r>
              <w:rPr>
                <w:rFonts w:ascii="Cambria Math" w:hAnsi="Cambria Math" w:cs="Times New Roman"/>
                <w:color w:val="000000" w:themeColor="text1"/>
                <w:spacing w:val="-52"/>
                <w:sz w:val="28"/>
                <w:szCs w:val="28"/>
              </w:rPr>
              <m:t>МЕС</m:t>
            </m:r>
          </m:sub>
        </m:sSub>
        <m:r>
          <w:rPr>
            <w:rFonts w:ascii="Cambria Math" w:hAnsi="Cambria Math" w:cs="Times New Roman"/>
            <w:color w:val="000000" w:themeColor="text1"/>
            <w:spacing w:val="-52"/>
            <w:sz w:val="28"/>
            <w:szCs w:val="28"/>
          </w:rPr>
          <m:t>)</m:t>
        </m:r>
      </m:oMath>
      <w:r w:rsidR="007A375A" w:rsidRPr="002174CC">
        <w:rPr>
          <w:rFonts w:ascii="Times New Roman" w:hAnsi="Times New Roman" w:cs="Times New Roman"/>
          <w:color w:val="000000" w:themeColor="text1"/>
          <w:sz w:val="28"/>
        </w:rPr>
        <w:t>, где:</w:t>
      </w:r>
    </w:p>
    <w:p w:rsidR="007A375A" w:rsidRPr="002174CC" w:rsidRDefault="007A375A" w:rsidP="007A375A">
      <w:pPr>
        <w:pStyle w:val="ConsPlusNormal"/>
        <w:ind w:firstLine="567"/>
        <w:jc w:val="both"/>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tblPr>
      <w:tblGrid>
        <w:gridCol w:w="1587"/>
        <w:gridCol w:w="7483"/>
      </w:tblGrid>
      <w:tr w:rsidR="007A375A" w:rsidRPr="002174CC" w:rsidTr="004A7F7C">
        <w:tc>
          <w:tcPr>
            <w:tcW w:w="1587" w:type="dxa"/>
          </w:tcPr>
          <w:p w:rsidR="007A375A" w:rsidRPr="002174CC" w:rsidRDefault="004778C4" w:rsidP="004A7F7C">
            <w:pPr>
              <w:pStyle w:val="ConsPlusNormal"/>
              <w:rPr>
                <w:rFonts w:ascii="Times New Roman" w:hAnsi="Times New Roman" w:cs="Times New Roman"/>
                <w:color w:val="000000" w:themeColor="text1"/>
                <w:spacing w:val="-52"/>
                <w:sz w:val="28"/>
                <w:szCs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tc>
      </w:tr>
      <w:tr w:rsidR="007A375A" w:rsidRPr="002174CC" w:rsidTr="004A7F7C">
        <w:tc>
          <w:tcPr>
            <w:tcW w:w="1587" w:type="dxa"/>
          </w:tcPr>
          <w:p w:rsidR="007A375A" w:rsidRPr="002174CC" w:rsidRDefault="004778C4" w:rsidP="004A7F7C">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ФАП</m:t>
                        </m:r>
                      </m:e>
                      <m:sub>
                        <m:r>
                          <w:rPr>
                            <w:rFonts w:ascii="Cambria Math" w:hAnsi="Cambria Math" w:cs="Times New Roman"/>
                            <w:color w:val="000000" w:themeColor="text1"/>
                            <w:spacing w:val="-52"/>
                            <w:sz w:val="28"/>
                            <w:szCs w:val="28"/>
                          </w:rPr>
                          <m:t>НГ</m:t>
                        </m:r>
                      </m:sub>
                    </m:sSub>
                  </m:sub>
                  <m:sup>
                    <m:r>
                      <w:rPr>
                        <w:rFonts w:ascii="Cambria Math" w:hAnsi="Cambria Math" w:cs="Times New Roman"/>
                        <w:color w:val="000000" w:themeColor="text1"/>
                        <w:spacing w:val="-52"/>
                        <w:sz w:val="28"/>
                        <w:szCs w:val="28"/>
                        <w:lang w:val="en-US"/>
                      </w:rPr>
                      <m:t>j</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tc>
      </w:tr>
      <w:tr w:rsidR="007A375A" w:rsidRPr="002174CC" w:rsidTr="004A7F7C">
        <w:tc>
          <w:tcPr>
            <w:tcW w:w="1587" w:type="dxa"/>
          </w:tcPr>
          <w:p w:rsidR="007A375A" w:rsidRPr="002174CC" w:rsidRDefault="004778C4" w:rsidP="004A7F7C">
            <w:pPr>
              <w:pStyle w:val="ConsPlusNormal"/>
              <w:rPr>
                <w:rFonts w:eastAsia="Calibri" w:cs="Times New Roman"/>
                <w:i/>
                <w:color w:val="000000" w:themeColor="text1"/>
                <w:spacing w:val="-52"/>
                <w:sz w:val="28"/>
                <w:szCs w:val="28"/>
                <w:lang w:val="en-US"/>
              </w:rPr>
            </w:pPr>
            <m:oMathPara>
              <m:oMathParaPr>
                <m:jc m:val="center"/>
              </m:oMathParaPr>
              <m:oMath>
                <m:sSub>
                  <m:sSubPr>
                    <m:ctrlPr>
                      <w:rPr>
                        <w:rFonts w:ascii="Cambria Math" w:eastAsia="Calibri" w:hAnsi="Cambria Math" w:cs="Times New Roman"/>
                        <w:i/>
                        <w:color w:val="000000" w:themeColor="text1"/>
                        <w:spacing w:val="-52"/>
                        <w:sz w:val="28"/>
                        <w:szCs w:val="28"/>
                        <w:lang w:val="en-US"/>
                      </w:rPr>
                    </m:ctrlPr>
                  </m:sSubPr>
                  <m:e>
                    <m:r>
                      <w:rPr>
                        <w:rFonts w:ascii="Cambria Math" w:eastAsia="Calibri" w:hAnsi="Cambria Math" w:cs="Times New Roman"/>
                        <w:color w:val="000000" w:themeColor="text1"/>
                        <w:spacing w:val="-52"/>
                        <w:sz w:val="28"/>
                        <w:szCs w:val="28"/>
                        <w:lang w:val="en-US"/>
                      </w:rPr>
                      <m:t>n</m:t>
                    </m:r>
                  </m:e>
                  <m:sub>
                    <m:r>
                      <w:rPr>
                        <w:rFonts w:ascii="Cambria Math" w:eastAsia="Calibri" w:hAnsi="Cambria Math" w:cs="Times New Roman"/>
                        <w:color w:val="000000" w:themeColor="text1"/>
                        <w:spacing w:val="-52"/>
                        <w:sz w:val="28"/>
                        <w:szCs w:val="28"/>
                      </w:rPr>
                      <m:t>МЕС</m:t>
                    </m:r>
                  </m:sub>
                </m:sSub>
              </m:oMath>
            </m:oMathPara>
          </w:p>
        </w:tc>
        <w:tc>
          <w:tcPr>
            <w:tcW w:w="7483" w:type="dxa"/>
          </w:tcPr>
          <w:p w:rsidR="007A375A" w:rsidRPr="002174CC" w:rsidRDefault="007A375A" w:rsidP="004A7F7C">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количество месяцев, оставшихся до конца календарного года.</w:t>
            </w:r>
          </w:p>
        </w:tc>
      </w:tr>
    </w:tbl>
    <w:p w:rsidR="007A375A" w:rsidRPr="002174CC" w:rsidRDefault="0020023A" w:rsidP="007A375A">
      <w:pPr>
        <w:pStyle w:val="ConsPlusNormal"/>
        <w:ind w:firstLine="567"/>
        <w:jc w:val="both"/>
        <w:rPr>
          <w:rFonts w:ascii="Times New Roman" w:hAnsi="Times New Roman" w:cs="Times New Roman"/>
          <w:sz w:val="28"/>
        </w:rPr>
      </w:pPr>
      <w:r>
        <w:rPr>
          <w:rFonts w:ascii="Times New Roman" w:hAnsi="Times New Roman" w:cs="Times New Roman"/>
          <w:sz w:val="28"/>
        </w:rPr>
        <w:t>2.</w:t>
      </w:r>
      <w:r w:rsidR="007A375A">
        <w:rPr>
          <w:rFonts w:ascii="Times New Roman" w:hAnsi="Times New Roman" w:cs="Times New Roman"/>
          <w:sz w:val="28"/>
        </w:rPr>
        <w:t>3.</w:t>
      </w:r>
      <w:r>
        <w:rPr>
          <w:rFonts w:ascii="Times New Roman" w:hAnsi="Times New Roman" w:cs="Times New Roman"/>
          <w:sz w:val="28"/>
        </w:rPr>
        <w:t>9</w:t>
      </w:r>
      <w:r w:rsidR="007A375A">
        <w:rPr>
          <w:rFonts w:ascii="Times New Roman" w:hAnsi="Times New Roman" w:cs="Times New Roman"/>
          <w:sz w:val="28"/>
        </w:rPr>
        <w:t xml:space="preserve"> </w:t>
      </w:r>
      <w:r w:rsidR="007A375A" w:rsidRPr="002174CC">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rsidR="004A7F7C" w:rsidRDefault="004A7F7C" w:rsidP="004A7F7C">
      <w:pPr>
        <w:pStyle w:val="ConsPlusNormal"/>
        <w:ind w:firstLine="567"/>
        <w:jc w:val="both"/>
        <w:outlineLvl w:val="3"/>
        <w:rPr>
          <w:rFonts w:ascii="Times New Roman" w:hAnsi="Times New Roman"/>
          <w:b/>
          <w:color w:val="000000" w:themeColor="text1"/>
          <w:sz w:val="28"/>
        </w:rPr>
      </w:pPr>
    </w:p>
    <w:p w:rsidR="004A7F7C" w:rsidRPr="00553E0D" w:rsidRDefault="0020023A" w:rsidP="004A7F7C">
      <w:pPr>
        <w:pStyle w:val="ConsPlusNormal"/>
        <w:ind w:firstLine="567"/>
        <w:jc w:val="both"/>
        <w:outlineLvl w:val="3"/>
        <w:rPr>
          <w:rFonts w:ascii="Times New Roman" w:hAnsi="Times New Roman"/>
          <w:b/>
          <w:color w:val="000000" w:themeColor="text1"/>
          <w:sz w:val="28"/>
        </w:rPr>
      </w:pPr>
      <w:r>
        <w:rPr>
          <w:rFonts w:ascii="Times New Roman" w:hAnsi="Times New Roman"/>
          <w:b/>
          <w:color w:val="000000" w:themeColor="text1"/>
          <w:sz w:val="28"/>
        </w:rPr>
        <w:t>2.</w:t>
      </w:r>
      <w:r w:rsidR="004A7F7C">
        <w:rPr>
          <w:rFonts w:ascii="Times New Roman" w:hAnsi="Times New Roman"/>
          <w:b/>
          <w:color w:val="000000" w:themeColor="text1"/>
          <w:sz w:val="28"/>
        </w:rPr>
        <w:t>4.</w:t>
      </w:r>
      <w:r w:rsidR="004A7F7C" w:rsidRPr="00553E0D">
        <w:rPr>
          <w:rFonts w:ascii="Times New Roman" w:hAnsi="Times New Roman"/>
          <w:b/>
          <w:color w:val="000000" w:themeColor="text1"/>
          <w:sz w:val="28"/>
        </w:rPr>
        <w:t xml:space="preserve"> Оплата</w:t>
      </w:r>
      <w:r w:rsidR="004A7F7C" w:rsidRPr="00553E0D">
        <w:rPr>
          <w:rFonts w:ascii="Times New Roman" w:hAnsi="Times New Roman"/>
          <w:color w:val="000000" w:themeColor="text1"/>
          <w:sz w:val="28"/>
        </w:rPr>
        <w:t xml:space="preserve"> </w:t>
      </w:r>
      <w:r w:rsidR="004A7F7C" w:rsidRPr="00553E0D">
        <w:rPr>
          <w:rFonts w:ascii="Times New Roman" w:hAnsi="Times New Roman"/>
          <w:b/>
          <w:color w:val="000000" w:themeColor="text1"/>
          <w:sz w:val="28"/>
        </w:rPr>
        <w:t>профилактических медицинских осмотров, в том числе в рамках диспансеризации</w:t>
      </w:r>
    </w:p>
    <w:p w:rsidR="004A7F7C" w:rsidRPr="00553E0D" w:rsidRDefault="004A7F7C" w:rsidP="004A7F7C">
      <w:pPr>
        <w:pStyle w:val="ConsPlusNormal"/>
        <w:jc w:val="both"/>
        <w:rPr>
          <w:rFonts w:ascii="Times New Roman" w:hAnsi="Times New Roman"/>
          <w:color w:val="000000" w:themeColor="text1"/>
          <w:sz w:val="28"/>
        </w:rPr>
      </w:pPr>
    </w:p>
    <w:p w:rsidR="004A7F7C" w:rsidRDefault="004A7F7C" w:rsidP="004A7F7C">
      <w:pPr>
        <w:pStyle w:val="ConsPlusNormal"/>
        <w:ind w:firstLine="567"/>
        <w:jc w:val="both"/>
        <w:rPr>
          <w:rFonts w:ascii="Times New Roman" w:hAnsi="Times New Roman"/>
          <w:color w:val="000000" w:themeColor="text1"/>
          <w:sz w:val="28"/>
        </w:rPr>
      </w:pPr>
      <w:proofErr w:type="gramStart"/>
      <w:r w:rsidRPr="00640023">
        <w:rPr>
          <w:rFonts w:ascii="Times New Roman" w:hAnsi="Times New Roman"/>
          <w:color w:val="000000" w:themeColor="text1"/>
          <w:sz w:val="28"/>
        </w:rPr>
        <w:t xml:space="preserve">Финансовое обеспечение профилактических медицинских осмотров, диспансеризации </w:t>
      </w:r>
      <w:r w:rsidRPr="00640023">
        <w:rPr>
          <w:rFonts w:ascii="Times New Roman" w:hAnsi="Times New Roman"/>
          <w:color w:val="000000" w:themeColor="text1"/>
          <w:sz w:val="28"/>
          <w:szCs w:val="28"/>
        </w:rPr>
        <w:t>и диспансерного наблюдения осуществляется вне</w:t>
      </w:r>
      <w:r w:rsidRPr="00640023">
        <w:rPr>
          <w:rFonts w:ascii="Times New Roman" w:hAnsi="Times New Roman"/>
          <w:color w:val="000000" w:themeColor="text1"/>
          <w:sz w:val="28"/>
        </w:rPr>
        <w:t xml:space="preserve"> </w:t>
      </w:r>
      <w:proofErr w:type="spellStart"/>
      <w:r w:rsidRPr="00640023">
        <w:rPr>
          <w:rFonts w:ascii="Times New Roman" w:hAnsi="Times New Roman"/>
          <w:color w:val="000000" w:themeColor="text1"/>
          <w:sz w:val="28"/>
        </w:rPr>
        <w:t>подушевого</w:t>
      </w:r>
      <w:proofErr w:type="spellEnd"/>
      <w:r w:rsidRPr="00640023">
        <w:rPr>
          <w:rFonts w:ascii="Times New Roman" w:hAnsi="Times New Roman"/>
          <w:color w:val="000000" w:themeColor="text1"/>
          <w:sz w:val="28"/>
        </w:rPr>
        <w:t xml:space="preserve"> норматива финансирования </w:t>
      </w:r>
      <w:r w:rsidRPr="00640023">
        <w:rPr>
          <w:rFonts w:ascii="Times New Roman" w:hAnsi="Times New Roman"/>
          <w:color w:val="000000" w:themeColor="text1"/>
          <w:sz w:val="28"/>
          <w:szCs w:val="28"/>
        </w:rPr>
        <w:t>за единицу объема медицинской помощи</w:t>
      </w:r>
      <w:r w:rsidR="00640023" w:rsidRPr="00640023">
        <w:rPr>
          <w:rFonts w:ascii="Times New Roman" w:hAnsi="Times New Roman"/>
          <w:color w:val="000000" w:themeColor="text1"/>
          <w:sz w:val="28"/>
          <w:szCs w:val="28"/>
        </w:rPr>
        <w:t xml:space="preserve"> </w:t>
      </w:r>
      <w:r w:rsidRPr="00640023">
        <w:rPr>
          <w:rFonts w:ascii="Times New Roman" w:hAnsi="Times New Roman"/>
          <w:color w:val="000000" w:themeColor="text1"/>
          <w:sz w:val="28"/>
        </w:rPr>
        <w:t>в соответствии с объемом медицинских исследований,</w:t>
      </w:r>
      <w:r w:rsidRPr="00553E0D">
        <w:rPr>
          <w:rFonts w:ascii="Times New Roman" w:hAnsi="Times New Roman"/>
          <w:color w:val="000000" w:themeColor="text1"/>
          <w:sz w:val="28"/>
        </w:rPr>
        <w:t xml:space="preserve"> установленным приказами Министерства здравоохранения Российской Федерации от 27 апреля 2021 г. № 404н «Об утверждении порядка </w:t>
      </w:r>
      <w:r w:rsidRPr="00553E0D">
        <w:rPr>
          <w:rFonts w:ascii="Times New Roman" w:hAnsi="Times New Roman"/>
          <w:color w:val="000000" w:themeColor="text1"/>
          <w:sz w:val="28"/>
        </w:rPr>
        <w:lastRenderedPageBreak/>
        <w:t xml:space="preserve">проведения профилактического медицинского осмотра и диспансеризации определенных групп взрослого населения» (зарегистрировано в Минюсте России 30 июня 2021 г. № 64042), </w:t>
      </w:r>
      <w:r w:rsidR="003E3F12" w:rsidRPr="00913A9F">
        <w:rPr>
          <w:rFonts w:ascii="Times New Roman" w:hAnsi="Times New Roman" w:cs="Times New Roman"/>
          <w:sz w:val="28"/>
          <w:szCs w:val="28"/>
        </w:rPr>
        <w:t>от</w:t>
      </w:r>
      <w:proofErr w:type="gramEnd"/>
      <w:r w:rsidR="003E3F12" w:rsidRPr="00913A9F">
        <w:rPr>
          <w:rFonts w:ascii="Times New Roman" w:hAnsi="Times New Roman" w:cs="Times New Roman"/>
          <w:sz w:val="28"/>
          <w:szCs w:val="28"/>
        </w:rPr>
        <w:t xml:space="preserve"> </w:t>
      </w:r>
      <w:proofErr w:type="gramStart"/>
      <w:r w:rsidR="003E3F12" w:rsidRPr="00913A9F">
        <w:rPr>
          <w:rFonts w:ascii="Times New Roman" w:hAnsi="Times New Roman" w:cs="Times New Roman"/>
          <w:sz w:val="28"/>
          <w:szCs w:val="28"/>
        </w:rPr>
        <w:t>14.04.2025 N 211н</w:t>
      </w:r>
      <w:r w:rsidR="003E3F12" w:rsidRPr="00913A9F">
        <w:rPr>
          <w:rFonts w:ascii="Times New Roman" w:hAnsi="Times New Roman"/>
          <w:color w:val="000000" w:themeColor="text1"/>
          <w:sz w:val="28"/>
        </w:rPr>
        <w:t xml:space="preserve"> </w:t>
      </w:r>
      <w:r w:rsidRPr="00913A9F">
        <w:rPr>
          <w:rFonts w:ascii="Times New Roman" w:hAnsi="Times New Roman"/>
          <w:color w:val="000000" w:themeColor="text1"/>
          <w:sz w:val="28"/>
        </w:rPr>
        <w:t>«О Порядке проведения профилактических медицинских</w:t>
      </w:r>
      <w:r w:rsidRPr="00553E0D">
        <w:rPr>
          <w:rFonts w:ascii="Times New Roman" w:hAnsi="Times New Roman"/>
          <w:color w:val="000000" w:themeColor="text1"/>
          <w:sz w:val="28"/>
        </w:rPr>
        <w:t xml:space="preserve"> </w:t>
      </w:r>
      <w:r w:rsidRPr="00913A9F">
        <w:rPr>
          <w:rFonts w:ascii="Times New Roman" w:hAnsi="Times New Roman"/>
          <w:color w:val="000000" w:themeColor="text1"/>
          <w:sz w:val="28"/>
        </w:rPr>
        <w:t xml:space="preserve">осмотров несовершеннолетних» </w:t>
      </w:r>
      <w:r w:rsidR="003E3F12" w:rsidRPr="00913A9F">
        <w:rPr>
          <w:rFonts w:ascii="Times New Roman" w:hAnsi="Times New Roman" w:cs="Times New Roman"/>
          <w:sz w:val="28"/>
          <w:szCs w:val="28"/>
        </w:rPr>
        <w:t>(Зарегистрировано в Минюсте России 22.05.2025 N 82300)</w:t>
      </w:r>
      <w:r w:rsidRPr="00913A9F">
        <w:rPr>
          <w:rFonts w:ascii="Times New Roman" w:hAnsi="Times New Roman"/>
          <w:color w:val="000000" w:themeColor="text1"/>
          <w:sz w:val="28"/>
        </w:rPr>
        <w:t xml:space="preserve">, </w:t>
      </w:r>
      <w:r w:rsidR="003E3F12" w:rsidRPr="00913A9F">
        <w:rPr>
          <w:rFonts w:ascii="Times New Roman" w:hAnsi="Times New Roman" w:cs="Times New Roman"/>
          <w:sz w:val="28"/>
          <w:szCs w:val="28"/>
        </w:rPr>
        <w:t>от 14.04.2025 N 212н</w:t>
      </w:r>
      <w:r w:rsidR="003E3F12" w:rsidRPr="00913A9F">
        <w:rPr>
          <w:rFonts w:ascii="Times New Roman" w:hAnsi="Times New Roman"/>
          <w:color w:val="000000" w:themeColor="text1"/>
          <w:sz w:val="28"/>
        </w:rPr>
        <w:t xml:space="preserve"> </w:t>
      </w:r>
      <w:r w:rsidRPr="00913A9F">
        <w:rPr>
          <w:rFonts w:ascii="Times New Roman" w:hAnsi="Times New Roman"/>
          <w:color w:val="000000" w:themeColor="text1"/>
          <w:sz w:val="28"/>
        </w:rPr>
        <w:t xml:space="preserve">«О проведении диспансеризации пребывающих в стационарных учреждениях детей-сирот и детей, находящихся в трудной жизненной ситуации» </w:t>
      </w:r>
      <w:r w:rsidR="003E3F12" w:rsidRPr="00913A9F">
        <w:rPr>
          <w:rFonts w:ascii="Times New Roman" w:hAnsi="Times New Roman" w:cs="Times New Roman"/>
          <w:sz w:val="28"/>
          <w:szCs w:val="28"/>
        </w:rPr>
        <w:t>(Зарегистрировано в Минюсте России 28.05.2025 N 82387)</w:t>
      </w:r>
      <w:r w:rsidRPr="00913A9F">
        <w:rPr>
          <w:rFonts w:ascii="Times New Roman" w:hAnsi="Times New Roman"/>
          <w:color w:val="000000" w:themeColor="text1"/>
          <w:sz w:val="28"/>
        </w:rPr>
        <w:t xml:space="preserve">, от </w:t>
      </w:r>
      <w:r w:rsidRPr="00913A9F">
        <w:rPr>
          <w:rFonts w:ascii="Times New Roman" w:hAnsi="Times New Roman" w:cs="Times New Roman"/>
          <w:color w:val="000000" w:themeColor="text1"/>
          <w:sz w:val="28"/>
        </w:rPr>
        <w:t>21</w:t>
      </w:r>
      <w:r w:rsidRPr="00913A9F">
        <w:rPr>
          <w:rFonts w:ascii="Times New Roman" w:hAnsi="Times New Roman"/>
          <w:color w:val="000000" w:themeColor="text1"/>
          <w:sz w:val="28"/>
        </w:rPr>
        <w:t xml:space="preserve"> апреля </w:t>
      </w:r>
      <w:r w:rsidRPr="00913A9F">
        <w:rPr>
          <w:rFonts w:ascii="Times New Roman" w:hAnsi="Times New Roman" w:cs="Times New Roman"/>
          <w:color w:val="000000" w:themeColor="text1"/>
          <w:sz w:val="28"/>
        </w:rPr>
        <w:t>2022</w:t>
      </w:r>
      <w:r w:rsidRPr="00913A9F">
        <w:rPr>
          <w:rFonts w:ascii="Times New Roman" w:hAnsi="Times New Roman"/>
          <w:color w:val="000000" w:themeColor="text1"/>
          <w:sz w:val="28"/>
        </w:rPr>
        <w:t xml:space="preserve"> г. №</w:t>
      </w:r>
      <w:r w:rsidRPr="00913A9F">
        <w:rPr>
          <w:rFonts w:ascii="Times New Roman" w:hAnsi="Times New Roman" w:cs="Times New Roman"/>
          <w:color w:val="000000" w:themeColor="text1"/>
          <w:sz w:val="28"/>
        </w:rPr>
        <w:t xml:space="preserve"> 275н </w:t>
      </w:r>
      <w:r w:rsidRPr="00913A9F">
        <w:rPr>
          <w:rFonts w:ascii="Times New Roman" w:hAnsi="Times New Roman"/>
          <w:color w:val="000000" w:themeColor="text1"/>
          <w:sz w:val="28"/>
        </w:rPr>
        <w:t>«Об утверждении</w:t>
      </w:r>
      <w:r w:rsidRPr="00553E0D">
        <w:rPr>
          <w:rFonts w:ascii="Times New Roman" w:hAnsi="Times New Roman"/>
          <w:color w:val="000000" w:themeColor="text1"/>
          <w:sz w:val="28"/>
        </w:rPr>
        <w:t xml:space="preserve"> </w:t>
      </w:r>
      <w:r w:rsidRPr="00492AEB">
        <w:rPr>
          <w:rFonts w:ascii="Times New Roman" w:hAnsi="Times New Roman" w:cs="Times New Roman"/>
          <w:color w:val="000000" w:themeColor="text1"/>
          <w:sz w:val="28"/>
        </w:rPr>
        <w:t>Порядка</w:t>
      </w:r>
      <w:r w:rsidRPr="00553E0D">
        <w:rPr>
          <w:rFonts w:ascii="Times New Roman" w:hAnsi="Times New Roman"/>
          <w:color w:val="000000" w:themeColor="text1"/>
          <w:sz w:val="28"/>
        </w:rPr>
        <w:t xml:space="preserve"> диспансеризации детей-сирот и детей, оставшихся без попечения родителей</w:t>
      </w:r>
      <w:proofErr w:type="gramEnd"/>
      <w:r w:rsidRPr="00553E0D">
        <w:rPr>
          <w:rFonts w:ascii="Times New Roman" w:hAnsi="Times New Roman"/>
          <w:color w:val="000000" w:themeColor="text1"/>
          <w:sz w:val="28"/>
        </w:rPr>
        <w:t xml:space="preserve">, </w:t>
      </w:r>
      <w:proofErr w:type="gramStart"/>
      <w:r w:rsidRPr="00553E0D">
        <w:rPr>
          <w:rFonts w:ascii="Times New Roman" w:hAnsi="Times New Roman"/>
          <w:color w:val="000000" w:themeColor="text1"/>
          <w:sz w:val="28"/>
        </w:rPr>
        <w:t xml:space="preserve">в том числе усыновленных (удочеренных), принятых под опеку (попечительство), в приемную или патронатную семью» (зарегистрировано в Минюсте России </w:t>
      </w:r>
      <w:r w:rsidRPr="00492AEB">
        <w:rPr>
          <w:rFonts w:ascii="Times New Roman" w:hAnsi="Times New Roman" w:cs="Times New Roman"/>
          <w:color w:val="000000" w:themeColor="text1"/>
          <w:sz w:val="28"/>
        </w:rPr>
        <w:t xml:space="preserve">29 апреля 2022 г. № 68366), от 15 марта 2022 г. № 168н «Об утверждении порядка </w:t>
      </w:r>
      <w:r w:rsidRPr="00385892">
        <w:rPr>
          <w:rFonts w:ascii="Times New Roman" w:hAnsi="Times New Roman" w:cs="Times New Roman"/>
          <w:color w:val="000000" w:themeColor="text1"/>
          <w:sz w:val="28"/>
        </w:rPr>
        <w:t>проведения диспансерного наблюдения за взрослыми» (зарегистрировано в Минюсте России 21 апреля 2022 г. № 68288), от 4 июня 2020 г. № 548н «Об утверждении порядка диспансерного наблюдения за взрослыми с</w:t>
      </w:r>
      <w:proofErr w:type="gramEnd"/>
      <w:r w:rsidRPr="00385892">
        <w:rPr>
          <w:rFonts w:ascii="Times New Roman" w:hAnsi="Times New Roman" w:cs="Times New Roman"/>
          <w:color w:val="000000" w:themeColor="text1"/>
          <w:sz w:val="28"/>
        </w:rPr>
        <w:t xml:space="preserve"> онкологическими заболеваниями» (зарегистрировано в Минюсте России 26 июня 2020 г. № 58786)</w:t>
      </w:r>
      <w:r w:rsidRPr="00385892">
        <w:rPr>
          <w:rFonts w:ascii="Times New Roman" w:hAnsi="Times New Roman"/>
          <w:color w:val="000000" w:themeColor="text1"/>
          <w:sz w:val="28"/>
        </w:rPr>
        <w:t xml:space="preserve"> и с учетом целевых показателей охвата населения профилактическими медицинскими</w:t>
      </w:r>
      <w:r w:rsidRPr="00553E0D">
        <w:rPr>
          <w:rFonts w:ascii="Times New Roman" w:hAnsi="Times New Roman"/>
          <w:color w:val="000000" w:themeColor="text1"/>
          <w:sz w:val="28"/>
        </w:rPr>
        <w:t xml:space="preserve"> осмотрами федерального проекта «Развитие системы оказания первичной медико-санитарной помощи» национального проекта «Здравоохранение»).</w:t>
      </w:r>
    </w:p>
    <w:p w:rsidR="001E4268" w:rsidRPr="00017D92" w:rsidRDefault="001E4268" w:rsidP="001E4268">
      <w:pPr>
        <w:pStyle w:val="1"/>
        <w:ind w:firstLine="580"/>
        <w:jc w:val="both"/>
      </w:pPr>
      <w:r w:rsidRPr="00017D92">
        <w:t xml:space="preserve">Медицинская помощь, оказанная в рамках профилактических медицинских осмотров и диспансеризации, а также диспансерного наблюдения, оплачивается вне </w:t>
      </w:r>
      <w:proofErr w:type="spellStart"/>
      <w:r w:rsidRPr="00017D92">
        <w:t>подушевого</w:t>
      </w:r>
      <w:proofErr w:type="spellEnd"/>
      <w:r w:rsidRPr="00017D92">
        <w:t xml:space="preserve"> финансирования за единицу объема:</w:t>
      </w:r>
    </w:p>
    <w:p w:rsidR="001E4268" w:rsidRPr="00017D92" w:rsidRDefault="001E4268" w:rsidP="001E4268">
      <w:pPr>
        <w:pStyle w:val="1"/>
        <w:ind w:firstLine="580"/>
        <w:jc w:val="both"/>
      </w:pPr>
      <w:r w:rsidRPr="00017D92">
        <w:t>I этап диспансеризации - комплексное посещение;</w:t>
      </w:r>
    </w:p>
    <w:p w:rsidR="001E4268" w:rsidRPr="00017D92" w:rsidRDefault="001E4268" w:rsidP="001E4268">
      <w:pPr>
        <w:pStyle w:val="1"/>
        <w:ind w:firstLine="580"/>
        <w:jc w:val="both"/>
      </w:pPr>
      <w:r w:rsidRPr="00017D92">
        <w:t>II этап диспансеризации - обращение по заболеванию;</w:t>
      </w:r>
    </w:p>
    <w:p w:rsidR="001E4268" w:rsidRDefault="001E4268" w:rsidP="001E4268">
      <w:pPr>
        <w:pStyle w:val="1"/>
        <w:spacing w:after="320"/>
        <w:ind w:firstLine="578"/>
        <w:contextualSpacing/>
        <w:jc w:val="both"/>
      </w:pPr>
      <w:r w:rsidRPr="00017D92">
        <w:t>Профилактические осмотры и диспансерное наблюдение - комплексное посещение.</w:t>
      </w:r>
    </w:p>
    <w:p w:rsidR="001E4268" w:rsidRPr="00017D92" w:rsidRDefault="001E4268" w:rsidP="001E4268">
      <w:pPr>
        <w:pStyle w:val="1"/>
        <w:ind w:firstLine="578"/>
        <w:contextualSpacing/>
        <w:jc w:val="both"/>
      </w:pPr>
      <w:r w:rsidRPr="00017D92">
        <w:t xml:space="preserve">При этом стоимость единицы объема формируется как сумма тарифов фактически оказанных медицинских услуг. </w:t>
      </w:r>
    </w:p>
    <w:p w:rsidR="001E4268" w:rsidRPr="00412382" w:rsidRDefault="001E4268" w:rsidP="001E4268">
      <w:pPr>
        <w:pStyle w:val="1"/>
        <w:spacing w:after="320"/>
        <w:ind w:firstLine="580"/>
        <w:jc w:val="both"/>
        <w:rPr>
          <w:color w:val="000000" w:themeColor="text1"/>
        </w:rPr>
      </w:pPr>
      <w:r w:rsidRPr="00017D92">
        <w:t>Перечень исследований и иных медицинских вмешательств, проводимых в рамках диспансеризации взрослого населения репродуктивного возраста по оценке репродуктивного здоровья, утвержден Приложением № 6 к Программе.</w:t>
      </w:r>
    </w:p>
    <w:p w:rsidR="004A7F7C" w:rsidRDefault="004A7F7C" w:rsidP="004A7F7C">
      <w:pPr>
        <w:pStyle w:val="ConsPlusNormal"/>
        <w:ind w:firstLine="540"/>
        <w:jc w:val="both"/>
        <w:outlineLvl w:val="3"/>
        <w:rPr>
          <w:rFonts w:ascii="Times New Roman" w:hAnsi="Times New Roman" w:cs="Times New Roman"/>
          <w:b/>
          <w:sz w:val="28"/>
        </w:rPr>
      </w:pPr>
    </w:p>
    <w:p w:rsidR="004A7F7C" w:rsidRPr="002174CC" w:rsidRDefault="0020023A" w:rsidP="004A7F7C">
      <w:pPr>
        <w:pStyle w:val="ConsPlusNormal"/>
        <w:ind w:firstLine="540"/>
        <w:jc w:val="both"/>
        <w:outlineLvl w:val="3"/>
        <w:rPr>
          <w:rFonts w:ascii="Times New Roman" w:hAnsi="Times New Roman" w:cs="Times New Roman"/>
          <w:b/>
          <w:sz w:val="28"/>
        </w:rPr>
      </w:pPr>
      <w:r>
        <w:rPr>
          <w:rFonts w:ascii="Times New Roman" w:hAnsi="Times New Roman" w:cs="Times New Roman"/>
          <w:b/>
          <w:sz w:val="28"/>
        </w:rPr>
        <w:t>2.</w:t>
      </w:r>
      <w:r w:rsidR="004A7F7C">
        <w:rPr>
          <w:rFonts w:ascii="Times New Roman" w:hAnsi="Times New Roman" w:cs="Times New Roman"/>
          <w:b/>
          <w:sz w:val="28"/>
        </w:rPr>
        <w:t>5.</w:t>
      </w:r>
      <w:r w:rsidR="004A7F7C" w:rsidRPr="002174CC">
        <w:rPr>
          <w:rFonts w:ascii="Times New Roman" w:hAnsi="Times New Roman" w:cs="Times New Roman"/>
          <w:b/>
          <w:sz w:val="28"/>
        </w:rPr>
        <w:t xml:space="preserve"> </w:t>
      </w:r>
      <w:r w:rsidR="004A7F7C" w:rsidRPr="002174CC">
        <w:rPr>
          <w:rFonts w:ascii="Times New Roman" w:eastAsiaTheme="minorEastAsia" w:hAnsi="Times New Roman" w:cs="Times New Roman"/>
          <w:b/>
          <w:sz w:val="28"/>
          <w:szCs w:val="28"/>
        </w:rPr>
        <w:t>Оплата медицинской помощи за единицу объема медицинской помощи - за медицинскую услугу, за посещение, за обращение (законченный случай)</w:t>
      </w:r>
    </w:p>
    <w:p w:rsidR="004A7F7C" w:rsidRPr="002174CC" w:rsidRDefault="004A7F7C" w:rsidP="004A7F7C">
      <w:pPr>
        <w:pStyle w:val="ConsPlusNormal"/>
        <w:jc w:val="both"/>
        <w:rPr>
          <w:rFonts w:ascii="Times New Roman" w:eastAsiaTheme="minorEastAsia" w:hAnsi="Times New Roman" w:cs="Times New Roman"/>
          <w:sz w:val="28"/>
          <w:szCs w:val="28"/>
        </w:rPr>
      </w:pP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При оплате медицинской помощи за единицу объема медицинской помощи в определенных Территориальной программой случаях размер финансового обеспечения медицинской организации складывается исходя из фактически оказанных объемов медицинской помощи, определяется по </w:t>
      </w:r>
      <w:r w:rsidRPr="002174CC">
        <w:rPr>
          <w:rFonts w:ascii="Times New Roman" w:eastAsiaTheme="minorEastAsia" w:hAnsi="Times New Roman" w:cs="Times New Roman"/>
          <w:sz w:val="28"/>
          <w:szCs w:val="28"/>
        </w:rPr>
        <w:lastRenderedPageBreak/>
        <w:t>следующей формуле:</w:t>
      </w:r>
    </w:p>
    <w:p w:rsidR="004A7F7C" w:rsidRPr="002174CC" w:rsidRDefault="004A7F7C" w:rsidP="004A7F7C">
      <w:pPr>
        <w:pStyle w:val="ConsPlusNormal"/>
        <w:ind w:firstLine="540"/>
        <w:jc w:val="center"/>
        <w:rPr>
          <w:rFonts w:ascii="Times New Roman" w:eastAsiaTheme="minorEastAsia" w:hAnsi="Times New Roman" w:cs="Times New Roman"/>
          <w:sz w:val="28"/>
          <w:szCs w:val="28"/>
        </w:rPr>
      </w:pPr>
      <w:r w:rsidRPr="002174CC">
        <w:rPr>
          <w:rFonts w:ascii="Times New Roman" w:eastAsiaTheme="minorEastAsia" w:hAnsi="Times New Roman" w:cs="Times New Roman"/>
          <w:noProof/>
          <w:sz w:val="28"/>
          <w:szCs w:val="28"/>
        </w:rPr>
        <w:drawing>
          <wp:inline distT="0" distB="0" distL="0" distR="0">
            <wp:extent cx="1623060" cy="274320"/>
            <wp:effectExtent l="0" t="0" r="0" b="0"/>
            <wp:docPr id="3" name="Рисунок 13" descr="base_1_197519_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197519_62"/>
                    <pic:cNvPicPr preferRelativeResize="0">
                      <a:picLocks noChangeArrowheads="1"/>
                    </pic:cNvPicPr>
                  </pic:nvPicPr>
                  <pic:blipFill>
                    <a:blip r:embed="rId6" cstate="print"/>
                    <a:srcRect/>
                    <a:stretch>
                      <a:fillRect/>
                    </a:stretch>
                  </pic:blipFill>
                  <pic:spPr bwMode="auto">
                    <a:xfrm>
                      <a:off x="0" y="0"/>
                      <a:ext cx="1623060" cy="274320"/>
                    </a:xfrm>
                    <a:prstGeom prst="rect">
                      <a:avLst/>
                    </a:prstGeom>
                    <a:noFill/>
                    <a:ln w="9525">
                      <a:noFill/>
                      <a:miter lim="800000"/>
                      <a:headEnd/>
                      <a:tailEnd/>
                    </a:ln>
                  </pic:spPr>
                </pic:pic>
              </a:graphicData>
            </a:graphic>
          </wp:inline>
        </w:drawing>
      </w:r>
      <w:r w:rsidRPr="002174CC">
        <w:rPr>
          <w:rFonts w:ascii="Times New Roman" w:eastAsiaTheme="minorEastAsia" w:hAnsi="Times New Roman" w:cs="Times New Roman"/>
          <w:sz w:val="28"/>
          <w:szCs w:val="28"/>
        </w:rPr>
        <w:t xml:space="preserve">, </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где:</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ФО</w:t>
      </w:r>
      <w:r w:rsidRPr="002174CC">
        <w:rPr>
          <w:rFonts w:ascii="Times New Roman" w:eastAsiaTheme="minorEastAsia" w:hAnsi="Times New Roman" w:cs="Times New Roman"/>
          <w:sz w:val="28"/>
          <w:szCs w:val="28"/>
          <w:vertAlign w:val="subscript"/>
        </w:rPr>
        <w:t>ФАКТ</w:t>
      </w:r>
      <w:r w:rsidRPr="002174CC">
        <w:rPr>
          <w:rFonts w:ascii="Times New Roman" w:eastAsiaTheme="minorEastAsia" w:hAnsi="Times New Roman" w:cs="Times New Roman"/>
          <w:sz w:val="28"/>
          <w:szCs w:val="28"/>
        </w:rPr>
        <w:t xml:space="preserve"> - фактический размер финансового обеспечения медицинской организации, рублей;</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О</w:t>
      </w:r>
      <w:r w:rsidRPr="002174CC">
        <w:rPr>
          <w:rFonts w:ascii="Times New Roman" w:eastAsiaTheme="minorEastAsia" w:hAnsi="Times New Roman" w:cs="Times New Roman"/>
          <w:sz w:val="28"/>
          <w:szCs w:val="28"/>
          <w:vertAlign w:val="subscript"/>
        </w:rPr>
        <w:t>МП</w:t>
      </w:r>
      <w:r w:rsidRPr="002174CC">
        <w:rPr>
          <w:rFonts w:ascii="Times New Roman" w:eastAsiaTheme="minorEastAsia" w:hAnsi="Times New Roman" w:cs="Times New Roman"/>
          <w:sz w:val="28"/>
          <w:szCs w:val="28"/>
        </w:rPr>
        <w:t xml:space="preserve"> - фактические объемы первичной медико-санитарной помощи, оказанной в амбулаторных условиях, посещений (обращений);</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Т - тариф за единицу объема медицинской первичной медико-санитарной помощи, оказанной в амбулаторных условиях, рублей.</w:t>
      </w:r>
    </w:p>
    <w:p w:rsidR="004A7F7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Тариф за единицу объема первичной медико-санитарной помощи, оказанной в амбулаторных условиях, является единым для всех медицинских </w:t>
      </w:r>
      <w:r w:rsidRPr="000C3426">
        <w:rPr>
          <w:rFonts w:ascii="Times New Roman" w:eastAsiaTheme="minorEastAsia" w:hAnsi="Times New Roman" w:cs="Times New Roman"/>
          <w:sz w:val="28"/>
          <w:szCs w:val="28"/>
        </w:rPr>
        <w:t>организаций Смоленской области.</w:t>
      </w:r>
      <w:r w:rsidRPr="002174CC">
        <w:rPr>
          <w:rFonts w:ascii="Times New Roman" w:eastAsiaTheme="minorEastAsia" w:hAnsi="Times New Roman" w:cs="Times New Roman"/>
          <w:sz w:val="28"/>
          <w:szCs w:val="28"/>
        </w:rPr>
        <w:t xml:space="preserve"> </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2174CC">
        <w:rPr>
          <w:rFonts w:ascii="Times New Roman" w:eastAsiaTheme="minorEastAsia" w:hAnsi="Times New Roman" w:cs="Times New Roman"/>
          <w:sz w:val="28"/>
          <w:szCs w:val="28"/>
        </w:rPr>
        <w:t>подушевой</w:t>
      </w:r>
      <w:proofErr w:type="spellEnd"/>
      <w:r w:rsidRPr="002174CC">
        <w:rPr>
          <w:rFonts w:ascii="Times New Roman" w:eastAsiaTheme="minorEastAsia" w:hAnsi="Times New Roman" w:cs="Times New Roman"/>
          <w:sz w:val="28"/>
          <w:szCs w:val="28"/>
        </w:rPr>
        <w:t xml:space="preserve"> норматив, осуществляется за единицу объема медицинской помощи.</w:t>
      </w:r>
    </w:p>
    <w:p w:rsidR="004A7F7C" w:rsidRPr="002174CC" w:rsidRDefault="004A7F7C" w:rsidP="004A7F7C">
      <w:pPr>
        <w:pStyle w:val="ConsPlusNormal"/>
        <w:ind w:firstLine="567"/>
        <w:jc w:val="both"/>
        <w:rPr>
          <w:rFonts w:ascii="Times New Roman" w:hAnsi="Times New Roman" w:cs="Times New Roman"/>
          <w:sz w:val="28"/>
        </w:rPr>
      </w:pPr>
      <w:r w:rsidRPr="002174CC">
        <w:rPr>
          <w:rFonts w:ascii="Times New Roman" w:hAnsi="Times New Roman" w:cs="Times New Roman"/>
          <w:sz w:val="28"/>
        </w:rPr>
        <w:t>Для медицинских организаций, имеющих в структуре мобильные медицинские бригады, устанавливаются повышающие коэффициенты в размере 1,</w:t>
      </w:r>
      <w:r>
        <w:rPr>
          <w:rFonts w:ascii="Times New Roman" w:hAnsi="Times New Roman" w:cs="Times New Roman"/>
          <w:sz w:val="28"/>
        </w:rPr>
        <w:t>2</w:t>
      </w:r>
      <w:r w:rsidRPr="002174CC">
        <w:rPr>
          <w:rFonts w:ascii="Times New Roman" w:hAnsi="Times New Roman" w:cs="Times New Roman"/>
          <w:sz w:val="28"/>
        </w:rPr>
        <w:t xml:space="preserve">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rsidR="004A7F7C" w:rsidRDefault="004A7F7C" w:rsidP="004A7F7C">
      <w:pPr>
        <w:pStyle w:val="ConsPlusNormal"/>
        <w:ind w:firstLine="567"/>
        <w:jc w:val="both"/>
        <w:outlineLvl w:val="3"/>
        <w:rPr>
          <w:rFonts w:ascii="Times New Roman" w:hAnsi="Times New Roman" w:cs="Times New Roman"/>
          <w:b/>
          <w:sz w:val="28"/>
        </w:rPr>
      </w:pPr>
    </w:p>
    <w:p w:rsidR="004A7F7C" w:rsidRDefault="0020023A" w:rsidP="004A7F7C">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2.</w:t>
      </w:r>
      <w:r w:rsidR="004A7F7C">
        <w:rPr>
          <w:rFonts w:ascii="Times New Roman" w:hAnsi="Times New Roman" w:cs="Times New Roman"/>
          <w:b/>
          <w:sz w:val="28"/>
        </w:rPr>
        <w:t>6. Оплата медицинской реабилитации в амбулаторных условиях</w:t>
      </w:r>
    </w:p>
    <w:p w:rsidR="004A7F7C" w:rsidRDefault="004A7F7C" w:rsidP="004A7F7C">
      <w:pPr>
        <w:pStyle w:val="ConsPlusNormal"/>
        <w:ind w:firstLine="567"/>
        <w:jc w:val="both"/>
        <w:outlineLvl w:val="3"/>
        <w:rPr>
          <w:rFonts w:ascii="Times New Roman" w:hAnsi="Times New Roman" w:cs="Times New Roman"/>
          <w:b/>
          <w:sz w:val="28"/>
        </w:rPr>
      </w:pPr>
    </w:p>
    <w:p w:rsidR="004A7F7C" w:rsidRPr="00553E0D" w:rsidRDefault="004A7F7C" w:rsidP="004A7F7C">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Оплата медицинской реабилитации в амбулаторных условиях, включая реабилитацию пациентов после перенесенной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(COVID-19), осуществляется вне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финансирования на прикрепившихся лиц к медицинской организации, исходя из установленных Территориальной программой государственных гарантий </w:t>
      </w:r>
      <w:r w:rsidRPr="00553E0D">
        <w:rPr>
          <w:rFonts w:ascii="Times New Roman" w:hAnsi="Times New Roman"/>
          <w:color w:val="000000" w:themeColor="text1"/>
          <w:sz w:val="28"/>
        </w:rPr>
        <w:br/>
        <w:t>в соответствии с Программой территориальных нормативов объема и финансовых затрат на единицу объема для медицинской реабилитации.</w:t>
      </w:r>
    </w:p>
    <w:p w:rsidR="004A7F7C" w:rsidRPr="00553E0D" w:rsidRDefault="004A7F7C" w:rsidP="004A7F7C">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комплексное посещение, как законченный случай </w:t>
      </w:r>
      <w:r w:rsidRPr="00553E0D">
        <w:rPr>
          <w:rFonts w:ascii="Times New Roman" w:hAnsi="Times New Roman"/>
          <w:color w:val="000000" w:themeColor="text1"/>
          <w:sz w:val="28"/>
        </w:rPr>
        <w:br/>
        <w:t xml:space="preserve">медицинской реабилитации в амбулаторных условиях, включает в среднем </w:t>
      </w:r>
      <w:r w:rsidRPr="00553E0D">
        <w:rPr>
          <w:rFonts w:ascii="Times New Roman" w:hAnsi="Times New Roman"/>
          <w:color w:val="000000" w:themeColor="text1"/>
          <w:sz w:val="28"/>
        </w:rPr>
        <w:br/>
        <w:t xml:space="preserve">10–12 посещений. </w:t>
      </w:r>
    </w:p>
    <w:p w:rsidR="004A7F7C" w:rsidRPr="00492AEB" w:rsidRDefault="004A7F7C" w:rsidP="004A7F7C">
      <w:pPr>
        <w:widowControl w:val="0"/>
        <w:autoSpaceDE w:val="0"/>
        <w:autoSpaceDN w:val="0"/>
        <w:spacing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Рекомендуется осуществлять оплату</w:t>
      </w:r>
      <w:r w:rsidRPr="00553E0D">
        <w:rPr>
          <w:rFonts w:ascii="Times New Roman" w:hAnsi="Times New Roman"/>
          <w:color w:val="000000" w:themeColor="text1"/>
          <w:sz w:val="28"/>
        </w:rPr>
        <w:t xml:space="preserve"> медицинской реабилитации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 xml:space="preserve">в амбулаторных условиях дифференцированно, в том числе в зависимости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от</w:t>
      </w:r>
      <w:r w:rsidRPr="00492AEB">
        <w:rPr>
          <w:rFonts w:ascii="Times New Roman" w:hAnsi="Times New Roman" w:cs="Times New Roman"/>
          <w:color w:val="000000" w:themeColor="text1"/>
          <w:sz w:val="28"/>
        </w:rPr>
        <w:t xml:space="preserve"> </w:t>
      </w:r>
      <w:r w:rsidRPr="00553E0D">
        <w:rPr>
          <w:rFonts w:ascii="Times New Roman" w:hAnsi="Times New Roman"/>
          <w:color w:val="000000" w:themeColor="text1"/>
          <w:sz w:val="28"/>
        </w:rPr>
        <w:t>оценки состояния пациента по ШРМ (1–3 балла</w:t>
      </w:r>
      <w:r w:rsidRPr="00492AEB">
        <w:rPr>
          <w:rFonts w:ascii="Times New Roman" w:hAnsi="Times New Roman" w:cs="Times New Roman"/>
          <w:color w:val="000000" w:themeColor="text1"/>
          <w:sz w:val="28"/>
        </w:rPr>
        <w:t xml:space="preserve">) и </w:t>
      </w:r>
      <w:r w:rsidRPr="00553E0D">
        <w:rPr>
          <w:rFonts w:ascii="Times New Roman" w:hAnsi="Times New Roman"/>
          <w:color w:val="000000" w:themeColor="text1"/>
          <w:sz w:val="28"/>
        </w:rPr>
        <w:t>заболевания (профиля заболевания), по поводу которого проводится медицинская реабилитация</w:t>
      </w:r>
      <w:r w:rsidRPr="00492AEB">
        <w:rPr>
          <w:rFonts w:ascii="Times New Roman" w:hAnsi="Times New Roman" w:cs="Times New Roman"/>
          <w:color w:val="000000" w:themeColor="text1"/>
          <w:sz w:val="28"/>
        </w:rPr>
        <w:t>.</w:t>
      </w:r>
    </w:p>
    <w:p w:rsidR="004A7F7C" w:rsidRPr="00492AEB" w:rsidRDefault="004A7F7C" w:rsidP="004A7F7C">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Например</w:t>
      </w:r>
      <w:r w:rsidRPr="00553E0D">
        <w:rPr>
          <w:rFonts w:ascii="Times New Roman" w:hAnsi="Times New Roman"/>
          <w:color w:val="000000" w:themeColor="text1"/>
          <w:sz w:val="28"/>
        </w:rPr>
        <w:t xml:space="preserve">, медицинская реабилитация </w:t>
      </w:r>
      <w:r w:rsidRPr="00492AEB">
        <w:rPr>
          <w:rFonts w:ascii="Times New Roman" w:hAnsi="Times New Roman" w:cs="Times New Roman"/>
          <w:color w:val="000000" w:themeColor="text1"/>
          <w:sz w:val="28"/>
        </w:rPr>
        <w:t xml:space="preserve">пациентам: </w:t>
      </w:r>
    </w:p>
    <w:p w:rsidR="004A7F7C" w:rsidRPr="00492AEB" w:rsidRDefault="004A7F7C" w:rsidP="004A7F7C">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w:t>
      </w:r>
      <w:r w:rsidRPr="00553E0D">
        <w:rPr>
          <w:rFonts w:ascii="Times New Roman" w:hAnsi="Times New Roman"/>
          <w:color w:val="000000" w:themeColor="text1"/>
          <w:sz w:val="28"/>
        </w:rPr>
        <w:t xml:space="preserve"> центральной нервной системы</w:t>
      </w:r>
      <w:r w:rsidRPr="00492AEB">
        <w:rPr>
          <w:rFonts w:ascii="Times New Roman" w:hAnsi="Times New Roman" w:cs="Times New Roman"/>
          <w:color w:val="000000" w:themeColor="text1"/>
          <w:sz w:val="28"/>
        </w:rPr>
        <w:t xml:space="preserve"> по баллам ШРМ;</w:t>
      </w:r>
    </w:p>
    <w:p w:rsidR="004A7F7C" w:rsidRPr="00492AEB" w:rsidRDefault="004A7F7C" w:rsidP="004A7F7C">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кардиологических заболеваниях по баллам ШРМ;</w:t>
      </w:r>
    </w:p>
    <w:p w:rsidR="004A7F7C" w:rsidRPr="00492AEB" w:rsidRDefault="004A7F7C" w:rsidP="004A7F7C">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 опорно-двигательного аппарата по баллам ШРМ;</w:t>
      </w:r>
    </w:p>
    <w:p w:rsidR="004A7F7C" w:rsidRPr="00553E0D" w:rsidRDefault="004A7F7C" w:rsidP="004A7F7C">
      <w:pPr>
        <w:pStyle w:val="ConsPlusNormal"/>
        <w:spacing w:before="120"/>
        <w:ind w:firstLine="567"/>
        <w:contextualSpacing/>
        <w:jc w:val="both"/>
        <w:rPr>
          <w:rFonts w:ascii="Times New Roman" w:hAnsi="Times New Roman"/>
          <w:color w:val="000000" w:themeColor="text1"/>
          <w:sz w:val="28"/>
        </w:rPr>
      </w:pPr>
      <w:r w:rsidRPr="00492AEB">
        <w:rPr>
          <w:rFonts w:ascii="Times New Roman" w:hAnsi="Times New Roman" w:cs="Times New Roman"/>
          <w:color w:val="000000" w:themeColor="text1"/>
          <w:sz w:val="28"/>
        </w:rPr>
        <w:lastRenderedPageBreak/>
        <w:t>- </w:t>
      </w:r>
      <w:r w:rsidRPr="00553E0D">
        <w:rPr>
          <w:rFonts w:ascii="Times New Roman" w:hAnsi="Times New Roman"/>
          <w:color w:val="000000" w:themeColor="text1"/>
          <w:sz w:val="28"/>
        </w:rPr>
        <w:t xml:space="preserve">после перенесенной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w:t>
      </w:r>
      <w:r w:rsidRPr="00553E0D">
        <w:rPr>
          <w:rFonts w:ascii="Times New Roman" w:hAnsi="Times New Roman"/>
          <w:color w:val="000000" w:themeColor="text1"/>
          <w:sz w:val="28"/>
          <w:lang w:val="en-US"/>
        </w:rPr>
        <w:t>COVID</w:t>
      </w:r>
      <w:r w:rsidRPr="00553E0D">
        <w:rPr>
          <w:rFonts w:ascii="Times New Roman" w:hAnsi="Times New Roman"/>
          <w:color w:val="000000" w:themeColor="text1"/>
          <w:sz w:val="28"/>
        </w:rPr>
        <w:t>-19</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t>по баллам ШРМ;</w:t>
      </w:r>
    </w:p>
    <w:p w:rsidR="004A7F7C" w:rsidRPr="00492AEB" w:rsidRDefault="004A7F7C" w:rsidP="004A7F7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других соматических заболеваниях по баллам ШРМ.</w:t>
      </w:r>
    </w:p>
    <w:p w:rsidR="004A7F7C" w:rsidRDefault="004A7F7C" w:rsidP="004A7F7C">
      <w:pPr>
        <w:pStyle w:val="ConsPlusNormal"/>
        <w:ind w:firstLine="567"/>
        <w:jc w:val="both"/>
        <w:rPr>
          <w:rFonts w:ascii="Times New Roman" w:hAnsi="Times New Roman" w:cs="Times New Roman"/>
          <w:color w:val="000000" w:themeColor="text1"/>
          <w:sz w:val="28"/>
        </w:rPr>
      </w:pPr>
      <w:r w:rsidRPr="00553E0D">
        <w:rPr>
          <w:rFonts w:ascii="Times New Roman" w:hAnsi="Times New Roman"/>
          <w:color w:val="000000" w:themeColor="text1"/>
          <w:sz w:val="28"/>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492AEB">
        <w:rPr>
          <w:rFonts w:ascii="Times New Roman" w:hAnsi="Times New Roman" w:cs="Times New Roman"/>
          <w:color w:val="000000" w:themeColor="text1"/>
          <w:sz w:val="28"/>
        </w:rPr>
        <w:t xml:space="preserve"> При этом</w:t>
      </w:r>
      <w:proofErr w:type="gramStart"/>
      <w:r w:rsidRPr="00492AEB">
        <w:rPr>
          <w:rFonts w:ascii="Times New Roman" w:hAnsi="Times New Roman" w:cs="Times New Roman"/>
          <w:color w:val="000000" w:themeColor="text1"/>
          <w:sz w:val="28"/>
        </w:rPr>
        <w:t>,</w:t>
      </w:r>
      <w:proofErr w:type="gramEnd"/>
      <w:r w:rsidRPr="00492AEB">
        <w:rPr>
          <w:rFonts w:ascii="Times New Roman" w:hAnsi="Times New Roman" w:cs="Times New Roman"/>
          <w:color w:val="000000" w:themeColor="text1"/>
          <w:sz w:val="28"/>
        </w:rPr>
        <w:t xml:space="preserve"> по решению лечащего врача консультация отдельных специалистов в рамках комплексного посещения может осуществляться в том числе с использованием </w:t>
      </w:r>
      <w:proofErr w:type="spellStart"/>
      <w:r w:rsidRPr="00492AEB">
        <w:rPr>
          <w:rFonts w:ascii="Times New Roman" w:hAnsi="Times New Roman" w:cs="Times New Roman"/>
          <w:color w:val="000000" w:themeColor="text1"/>
          <w:sz w:val="28"/>
        </w:rPr>
        <w:t>телемедицинских</w:t>
      </w:r>
      <w:proofErr w:type="spellEnd"/>
      <w:r w:rsidRPr="00492AEB">
        <w:rPr>
          <w:rFonts w:ascii="Times New Roman" w:hAnsi="Times New Roman" w:cs="Times New Roman"/>
          <w:color w:val="000000" w:themeColor="text1"/>
          <w:sz w:val="28"/>
        </w:rPr>
        <w:t xml:space="preserve"> технологий (1-2 посещения).</w:t>
      </w:r>
    </w:p>
    <w:p w:rsidR="007A375A" w:rsidRDefault="007A375A" w:rsidP="007A375A">
      <w:pPr>
        <w:pStyle w:val="ConsPlusNormal"/>
        <w:ind w:firstLine="567"/>
        <w:jc w:val="both"/>
        <w:rPr>
          <w:rFonts w:ascii="Times New Roman" w:hAnsi="Times New Roman"/>
          <w:color w:val="000000" w:themeColor="text1"/>
          <w:sz w:val="28"/>
        </w:rPr>
      </w:pPr>
    </w:p>
    <w:p w:rsidR="004A7F7C" w:rsidRDefault="0020023A" w:rsidP="007A375A">
      <w:pPr>
        <w:pStyle w:val="ConsPlusNormal"/>
        <w:ind w:firstLine="567"/>
        <w:jc w:val="both"/>
        <w:rPr>
          <w:rFonts w:ascii="Times New Roman" w:hAnsi="Times New Roman"/>
          <w:b/>
          <w:color w:val="000000" w:themeColor="text1"/>
          <w:sz w:val="28"/>
        </w:rPr>
      </w:pPr>
      <w:r>
        <w:rPr>
          <w:rFonts w:ascii="Times New Roman" w:hAnsi="Times New Roman"/>
          <w:b/>
          <w:color w:val="000000" w:themeColor="text1"/>
          <w:sz w:val="28"/>
        </w:rPr>
        <w:t>2.</w:t>
      </w:r>
      <w:r w:rsidR="004A7F7C" w:rsidRPr="004A7F7C">
        <w:rPr>
          <w:rFonts w:ascii="Times New Roman" w:hAnsi="Times New Roman"/>
          <w:b/>
          <w:color w:val="000000" w:themeColor="text1"/>
          <w:sz w:val="28"/>
        </w:rPr>
        <w:t>7. Оплата медицинской помощи при ее оказании пациентам с хроническими неинфекционными заболеваниями, в том числе с сахарным диабетом</w:t>
      </w:r>
    </w:p>
    <w:p w:rsidR="004A7F7C" w:rsidRPr="00EF1B69" w:rsidRDefault="004A7F7C" w:rsidP="004A7F7C">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М</w:t>
      </w:r>
      <w:r w:rsidRPr="004B7454">
        <w:rPr>
          <w:rFonts w:ascii="Times New Roman" w:hAnsi="Times New Roman"/>
          <w:color w:val="000000" w:themeColor="text1"/>
          <w:sz w:val="28"/>
        </w:rPr>
        <w:t>едицинск</w:t>
      </w:r>
      <w:r>
        <w:rPr>
          <w:rFonts w:ascii="Times New Roman" w:hAnsi="Times New Roman"/>
          <w:color w:val="000000" w:themeColor="text1"/>
          <w:sz w:val="28"/>
        </w:rPr>
        <w:t>ая</w:t>
      </w:r>
      <w:r w:rsidRPr="004B7454">
        <w:rPr>
          <w:rFonts w:ascii="Times New Roman" w:hAnsi="Times New Roman"/>
          <w:color w:val="000000" w:themeColor="text1"/>
          <w:sz w:val="28"/>
        </w:rPr>
        <w:t xml:space="preserve"> помощ</w:t>
      </w:r>
      <w:r>
        <w:rPr>
          <w:rFonts w:ascii="Times New Roman" w:hAnsi="Times New Roman"/>
          <w:color w:val="000000" w:themeColor="text1"/>
          <w:sz w:val="28"/>
        </w:rPr>
        <w:t>ь</w:t>
      </w:r>
      <w:r w:rsidRPr="004B7454">
        <w:rPr>
          <w:rFonts w:ascii="Times New Roman" w:hAnsi="Times New Roman"/>
          <w:color w:val="000000" w:themeColor="text1"/>
          <w:sz w:val="28"/>
        </w:rPr>
        <w:t xml:space="preserve">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Pr="004B7454" w:rsidDel="004B7454">
        <w:rPr>
          <w:rFonts w:ascii="Times New Roman" w:hAnsi="Times New Roman"/>
          <w:color w:val="000000" w:themeColor="text1"/>
          <w:sz w:val="28"/>
        </w:rPr>
        <w:t xml:space="preserve"> </w:t>
      </w:r>
      <w:r>
        <w:rPr>
          <w:rFonts w:ascii="Times New Roman" w:hAnsi="Times New Roman"/>
          <w:color w:val="000000" w:themeColor="text1"/>
          <w:sz w:val="28"/>
        </w:rPr>
        <w:t xml:space="preserve">оплачивается </w:t>
      </w:r>
      <w:r w:rsidRPr="00EF1B69">
        <w:rPr>
          <w:rFonts w:ascii="Times New Roman" w:hAnsi="Times New Roman"/>
          <w:color w:val="000000" w:themeColor="text1"/>
          <w:sz w:val="28"/>
        </w:rPr>
        <w:t>в</w:t>
      </w:r>
      <w:r>
        <w:rPr>
          <w:rFonts w:ascii="Times New Roman" w:hAnsi="Times New Roman"/>
          <w:color w:val="000000" w:themeColor="text1"/>
          <w:sz w:val="28"/>
        </w:rPr>
        <w:t>не</w:t>
      </w:r>
      <w:r w:rsidRPr="00EF1B69">
        <w:rPr>
          <w:rFonts w:ascii="Times New Roman" w:hAnsi="Times New Roman"/>
          <w:color w:val="000000" w:themeColor="text1"/>
          <w:sz w:val="28"/>
        </w:rPr>
        <w:t xml:space="preserve">  </w:t>
      </w:r>
      <w:proofErr w:type="spellStart"/>
      <w:r w:rsidRPr="00EF1B69">
        <w:rPr>
          <w:rFonts w:ascii="Times New Roman" w:hAnsi="Times New Roman"/>
          <w:color w:val="000000" w:themeColor="text1"/>
          <w:sz w:val="28"/>
        </w:rPr>
        <w:t>подушевого</w:t>
      </w:r>
      <w:proofErr w:type="spellEnd"/>
      <w:r w:rsidRPr="00EF1B69">
        <w:rPr>
          <w:rFonts w:ascii="Times New Roman" w:hAnsi="Times New Roman"/>
          <w:color w:val="000000" w:themeColor="text1"/>
          <w:sz w:val="28"/>
        </w:rPr>
        <w:t xml:space="preserve"> норматива финансирования первичной</w:t>
      </w:r>
      <w:r>
        <w:rPr>
          <w:rFonts w:ascii="Times New Roman" w:hAnsi="Times New Roman"/>
          <w:color w:val="000000" w:themeColor="text1"/>
          <w:sz w:val="28"/>
        </w:rPr>
        <w:t xml:space="preserve"> </w:t>
      </w:r>
      <w:r w:rsidRPr="00EF1B69">
        <w:rPr>
          <w:rFonts w:ascii="Times New Roman" w:hAnsi="Times New Roman"/>
          <w:color w:val="000000" w:themeColor="text1"/>
          <w:sz w:val="28"/>
        </w:rPr>
        <w:t>медико-санитарной помощи в амбулаторных условиях</w:t>
      </w:r>
      <w:r>
        <w:rPr>
          <w:rFonts w:ascii="Times New Roman" w:hAnsi="Times New Roman"/>
          <w:color w:val="000000" w:themeColor="text1"/>
          <w:sz w:val="28"/>
        </w:rPr>
        <w:t xml:space="preserve"> за единицу объема</w:t>
      </w:r>
      <w:r w:rsidRPr="00EF1B69">
        <w:rPr>
          <w:rFonts w:ascii="Times New Roman" w:hAnsi="Times New Roman"/>
          <w:color w:val="000000" w:themeColor="text1"/>
          <w:sz w:val="28"/>
        </w:rPr>
        <w:t xml:space="preserve">. </w:t>
      </w:r>
    </w:p>
    <w:p w:rsidR="004A7F7C" w:rsidRDefault="004A7F7C" w:rsidP="004A7F7C">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xml:space="preserve">Медицинская помощь в рамках школ сахарного диабета оплачивается за комплексное посещение, включающее от 15 до 20 часов занятий в рамках школы сахарного диабета, а также проверку дневников самоконтроля. </w:t>
      </w:r>
    </w:p>
    <w:p w:rsidR="004A7F7C" w:rsidRDefault="004A7F7C" w:rsidP="007A375A">
      <w:pPr>
        <w:pStyle w:val="ConsPlusNormal"/>
        <w:ind w:firstLine="567"/>
        <w:jc w:val="both"/>
        <w:rPr>
          <w:rFonts w:ascii="Times New Roman" w:hAnsi="Times New Roman"/>
          <w:b/>
          <w:color w:val="000000" w:themeColor="text1"/>
          <w:sz w:val="28"/>
        </w:rPr>
      </w:pPr>
    </w:p>
    <w:p w:rsidR="004A7F7C" w:rsidRDefault="0020023A" w:rsidP="007A375A">
      <w:pPr>
        <w:pStyle w:val="ConsPlusNormal"/>
        <w:ind w:firstLine="567"/>
        <w:jc w:val="both"/>
        <w:rPr>
          <w:rFonts w:ascii="Times New Roman" w:hAnsi="Times New Roman"/>
          <w:b/>
          <w:color w:val="000000" w:themeColor="text1"/>
          <w:sz w:val="28"/>
        </w:rPr>
      </w:pPr>
      <w:r w:rsidRPr="001E4268">
        <w:rPr>
          <w:rFonts w:ascii="Times New Roman" w:hAnsi="Times New Roman"/>
          <w:b/>
          <w:color w:val="000000" w:themeColor="text1"/>
          <w:sz w:val="28"/>
        </w:rPr>
        <w:t>2.</w:t>
      </w:r>
      <w:r w:rsidR="004A7F7C" w:rsidRPr="001E4268">
        <w:rPr>
          <w:rFonts w:ascii="Times New Roman" w:hAnsi="Times New Roman"/>
          <w:b/>
          <w:color w:val="000000" w:themeColor="text1"/>
          <w:sz w:val="28"/>
        </w:rPr>
        <w:t>8. Оплата медицинской помощи, оказанной в центрах здоровья</w:t>
      </w:r>
    </w:p>
    <w:p w:rsidR="001E4268" w:rsidRDefault="001E4268" w:rsidP="001E4268">
      <w:pPr>
        <w:pStyle w:val="1"/>
        <w:ind w:firstLine="580"/>
        <w:jc w:val="both"/>
      </w:pPr>
      <w:r>
        <w:t xml:space="preserve">В соответствии с Программой оплата посещений с профилактическими целями центров здоровья (центров медицины здорового долголетия), </w:t>
      </w:r>
      <w:proofErr w:type="gramStart"/>
      <w:r>
        <w:t xml:space="preserve">включая динамическое наблюдение за выявленными </w:t>
      </w:r>
      <w:proofErr w:type="spellStart"/>
      <w:r>
        <w:t>предрисками</w:t>
      </w:r>
      <w:proofErr w:type="spellEnd"/>
      <w:r>
        <w:t xml:space="preserve"> и факторами риска развития заболеваний осуществляется</w:t>
      </w:r>
      <w:proofErr w:type="gramEnd"/>
      <w:r>
        <w:t xml:space="preserve"> вне </w:t>
      </w:r>
      <w:proofErr w:type="spellStart"/>
      <w:r>
        <w:t>подушевого</w:t>
      </w:r>
      <w:proofErr w:type="spellEnd"/>
      <w:r>
        <w:t xml:space="preserve"> норматива финансирования за единицу объема медицинской помощи - комплексное посещение. </w:t>
      </w:r>
    </w:p>
    <w:p w:rsidR="001E4268" w:rsidRDefault="001E4268" w:rsidP="001E4268">
      <w:pPr>
        <w:pStyle w:val="1"/>
        <w:ind w:firstLine="567"/>
        <w:jc w:val="both"/>
      </w:pPr>
      <w:r>
        <w:t xml:space="preserve">Методические рекомендации по оказанию медицинской помощи пациентам с факторами риска развития хронических неинфекционных заболеваний в центрах здоровья (центрах медицины здорового долголетия) для взрослых утверждены главным внештатным специалистом по терапии и общей врачебной практике Министерства здравоохранения Российской Федерации О.М. </w:t>
      </w:r>
      <w:proofErr w:type="spellStart"/>
      <w:r>
        <w:t>Драпкиной</w:t>
      </w:r>
      <w:proofErr w:type="spellEnd"/>
      <w:r>
        <w:t>.</w:t>
      </w:r>
    </w:p>
    <w:p w:rsidR="001E4268" w:rsidRDefault="001E4268" w:rsidP="001E4268">
      <w:pPr>
        <w:pStyle w:val="1"/>
        <w:ind w:firstLine="567"/>
        <w:jc w:val="both"/>
      </w:pPr>
      <w:proofErr w:type="gramStart"/>
      <w:r>
        <w:t xml:space="preserve">Учитывая, что Методическими рекомендациями по оказанию медицинской помощи пациентам с факторами риска развития хронических неинфекционных заболеваний в центрах здоровья для взрослых, утвержденных главным внештатным специалистом по терапии и общей врачебной практике Министерства здравоохранения Российской Федерации О.М. </w:t>
      </w:r>
      <w:proofErr w:type="spellStart"/>
      <w:r>
        <w:t>Драпкиной</w:t>
      </w:r>
      <w:proofErr w:type="spellEnd"/>
      <w:r w:rsidRPr="00017D92">
        <w:t xml:space="preserve">, проведение групповых консультирований в центрах здоровья не предусмотрено, оплате за счет средств обязательного медицинского страхования в пределах объема средств, предусмотренных </w:t>
      </w:r>
      <w:r w:rsidRPr="00017D92">
        <w:lastRenderedPageBreak/>
        <w:t>территориальной программой</w:t>
      </w:r>
      <w:proofErr w:type="gramEnd"/>
      <w:r w:rsidRPr="00017D92">
        <w:t xml:space="preserve"> обязательного медицинского страхования, групповые консультации не подлежат</w:t>
      </w:r>
      <w:r>
        <w:t>.</w:t>
      </w:r>
    </w:p>
    <w:p w:rsidR="001E4268" w:rsidRDefault="001E4268" w:rsidP="001E4268">
      <w:pPr>
        <w:pStyle w:val="1"/>
        <w:ind w:firstLine="600"/>
        <w:jc w:val="both"/>
      </w:pPr>
      <w:r>
        <w:t>У</w:t>
      </w:r>
      <w:r w:rsidRPr="00017D92">
        <w:t>станавливаются дифференцированные</w:t>
      </w:r>
      <w:r>
        <w:t xml:space="preserve"> тарифы в разрезе медицинских услуг, проводимые в центрах здоровья (центрах медицины здорового долголетия) и направленные на выявление изменений в организме человека, которые могут привести к преждевременной активации механизмов старения и формированию факторов риска развития заболеваний, согласно Приложению №7 к Программе.</w:t>
      </w:r>
    </w:p>
    <w:p w:rsidR="001E4268" w:rsidRDefault="001E4268" w:rsidP="001E4268">
      <w:pPr>
        <w:pStyle w:val="1"/>
        <w:spacing w:after="320"/>
        <w:ind w:firstLine="600"/>
        <w:jc w:val="both"/>
      </w:pPr>
      <w:r>
        <w:t>При этом стоимость единицы объема формируется как сумма тарифов фактически оказанных медицинских услуг.</w:t>
      </w:r>
    </w:p>
    <w:p w:rsidR="001B78F9" w:rsidRDefault="0020023A" w:rsidP="001B78F9">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2.9</w:t>
      </w:r>
      <w:r w:rsidR="001B78F9">
        <w:rPr>
          <w:rFonts w:ascii="Times New Roman" w:hAnsi="Times New Roman" w:cs="Times New Roman"/>
          <w:b/>
          <w:sz w:val="28"/>
        </w:rPr>
        <w:t>.</w:t>
      </w:r>
      <w:r w:rsidR="001B78F9" w:rsidRPr="00877A6B">
        <w:rPr>
          <w:rFonts w:ascii="Times New Roman" w:hAnsi="Times New Roman" w:cs="Times New Roman"/>
          <w:b/>
          <w:sz w:val="28"/>
        </w:rPr>
        <w:t xml:space="preserve"> Применение показателей результативности деятельности медицинской организации</w:t>
      </w:r>
    </w:p>
    <w:p w:rsidR="001B78F9" w:rsidRPr="00877A6B" w:rsidRDefault="001B78F9" w:rsidP="001B78F9">
      <w:pPr>
        <w:pStyle w:val="ConsPlusNormal"/>
        <w:ind w:firstLine="567"/>
        <w:jc w:val="both"/>
        <w:outlineLvl w:val="3"/>
        <w:rPr>
          <w:rFonts w:ascii="Times New Roman" w:hAnsi="Times New Roman" w:cs="Times New Roman"/>
          <w:b/>
          <w:sz w:val="28"/>
        </w:rPr>
      </w:pPr>
    </w:p>
    <w:p w:rsidR="001B78F9" w:rsidRPr="00D56B6C" w:rsidRDefault="001B78F9" w:rsidP="001B78F9">
      <w:pPr>
        <w:pStyle w:val="ConsPlusNormal"/>
        <w:ind w:firstLine="567"/>
        <w:contextualSpacing/>
        <w:jc w:val="both"/>
        <w:rPr>
          <w:rFonts w:ascii="Times New Roman" w:hAnsi="Times New Roman"/>
          <w:color w:val="000000" w:themeColor="text1"/>
          <w:sz w:val="28"/>
        </w:rPr>
      </w:pPr>
      <w:proofErr w:type="gramStart"/>
      <w:r w:rsidRPr="00D56B6C">
        <w:rPr>
          <w:rFonts w:ascii="Times New Roman" w:hAnsi="Times New Roman"/>
          <w:color w:val="000000" w:themeColor="text1"/>
          <w:sz w:val="28"/>
        </w:rPr>
        <w:t xml:space="preserve">При оплате медицинской помощи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w:t>
      </w:r>
      <w:proofErr w:type="gramEnd"/>
      <w:r w:rsidRPr="00D56B6C">
        <w:rPr>
          <w:rFonts w:ascii="Times New Roman" w:hAnsi="Times New Roman"/>
          <w:color w:val="000000" w:themeColor="text1"/>
          <w:sz w:val="28"/>
        </w:rPr>
        <w:t>, определяется доля средств</w:t>
      </w:r>
      <w:r w:rsidRPr="00D56B6C">
        <w:rPr>
          <w:rFonts w:ascii="Times New Roman" w:hAnsi="Times New Roman" w:cs="Times New Roman"/>
          <w:color w:val="000000" w:themeColor="text1"/>
          <w:sz w:val="28"/>
        </w:rPr>
        <w:t xml:space="preserve"> от базового </w:t>
      </w:r>
      <w:proofErr w:type="spellStart"/>
      <w:r w:rsidRPr="00D56B6C">
        <w:rPr>
          <w:rFonts w:ascii="Times New Roman" w:hAnsi="Times New Roman" w:cs="Times New Roman"/>
          <w:color w:val="000000" w:themeColor="text1"/>
          <w:sz w:val="28"/>
        </w:rPr>
        <w:t>подушевого</w:t>
      </w:r>
      <w:proofErr w:type="spellEnd"/>
      <w:r w:rsidRPr="00D56B6C">
        <w:rPr>
          <w:rFonts w:ascii="Times New Roman" w:hAnsi="Times New Roman" w:cs="Times New Roman"/>
          <w:color w:val="000000" w:themeColor="text1"/>
          <w:sz w:val="28"/>
        </w:rPr>
        <w:t xml:space="preserve"> норматива финансирования на прикрепившихся лиц</w:t>
      </w:r>
      <w:r w:rsidRPr="00D56B6C">
        <w:rPr>
          <w:rFonts w:ascii="Times New Roman" w:hAnsi="Times New Roman"/>
          <w:color w:val="000000" w:themeColor="text1"/>
          <w:sz w:val="28"/>
        </w:rPr>
        <w:t xml:space="preserve">, направляемых на выплаты медицинским организациям в случае достижения ими значений показателей результативности </w:t>
      </w:r>
      <w:r w:rsidRPr="00D56B6C">
        <w:rPr>
          <w:rFonts w:ascii="Times New Roman" w:hAnsi="Times New Roman"/>
          <w:sz w:val="28"/>
        </w:rPr>
        <w:t xml:space="preserve">деятельности </w:t>
      </w:r>
      <w:r w:rsidRPr="00D56B6C">
        <w:rPr>
          <w:rFonts w:ascii="Times New Roman" w:hAnsi="Times New Roman" w:cs="Times New Roman"/>
          <w:sz w:val="28"/>
        </w:rPr>
        <w:t xml:space="preserve">с учетом </w:t>
      </w:r>
      <w:r w:rsidRPr="00D56B6C">
        <w:rPr>
          <w:rFonts w:ascii="Times New Roman" w:hAnsi="Times New Roman"/>
          <w:sz w:val="28"/>
        </w:rPr>
        <w:t>б</w:t>
      </w:r>
      <w:r w:rsidRPr="00D56B6C">
        <w:rPr>
          <w:rFonts w:ascii="Times New Roman" w:hAnsi="Times New Roman"/>
          <w:color w:val="000000" w:themeColor="text1"/>
          <w:sz w:val="28"/>
        </w:rPr>
        <w:t>альной оценки.</w:t>
      </w:r>
    </w:p>
    <w:p w:rsidR="001B78F9" w:rsidRPr="00D56B6C" w:rsidRDefault="001B78F9" w:rsidP="001B78F9">
      <w:pPr>
        <w:pStyle w:val="ConsPlusNormal"/>
        <w:spacing w:before="120"/>
        <w:ind w:firstLine="567"/>
        <w:contextualSpacing/>
        <w:jc w:val="both"/>
        <w:rPr>
          <w:rFonts w:ascii="Times New Roman" w:hAnsi="Times New Roman"/>
          <w:color w:val="000000" w:themeColor="text1"/>
          <w:sz w:val="28"/>
        </w:rPr>
      </w:pPr>
      <w:r w:rsidRPr="00D56B6C">
        <w:rPr>
          <w:rFonts w:ascii="Times New Roman" w:hAnsi="Times New Roman"/>
          <w:color w:val="000000" w:themeColor="text1"/>
          <w:sz w:val="28"/>
        </w:rPr>
        <w:t xml:space="preserve">При этом размер финансового обеспечения медицинской помощи, оказанной медицинской организацией, имеющей прикрепившихся лиц,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определяется по следующей формуле:</w:t>
      </w:r>
    </w:p>
    <w:p w:rsidR="001B78F9" w:rsidRPr="00D56B6C" w:rsidRDefault="004778C4" w:rsidP="001B78F9">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ПН</m:t>
            </m:r>
          </m:sub>
        </m:sSub>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Ч</m:t>
            </m:r>
          </m:e>
          <m:sub>
            <m:r>
              <w:rPr>
                <w:rFonts w:ascii="Cambria Math" w:eastAsia="Calibri" w:hAnsi="Cambria Math"/>
                <w:color w:val="000000" w:themeColor="text1"/>
                <w:sz w:val="32"/>
              </w:rPr>
              <m:t>З</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РД</m:t>
            </m:r>
          </m:sub>
        </m:sSub>
      </m:oMath>
      <w:r w:rsidR="001B78F9" w:rsidRPr="00D56B6C">
        <w:rPr>
          <w:rFonts w:ascii="Times New Roman" w:hAnsi="Times New Roman"/>
          <w:color w:val="000000" w:themeColor="text1"/>
          <w:sz w:val="28"/>
        </w:rPr>
        <w:t xml:space="preserve">, </w:t>
      </w:r>
    </w:p>
    <w:p w:rsidR="001B78F9" w:rsidRPr="00D56B6C" w:rsidRDefault="001B78F9" w:rsidP="001B78F9">
      <w:pPr>
        <w:pStyle w:val="ConsPlusNormal"/>
        <w:rPr>
          <w:rFonts w:ascii="Times New Roman" w:hAnsi="Times New Roman"/>
          <w:color w:val="000000" w:themeColor="text1"/>
          <w:sz w:val="28"/>
        </w:rPr>
      </w:pPr>
      <w:r w:rsidRPr="00D56B6C">
        <w:rPr>
          <w:rFonts w:ascii="Times New Roman" w:hAnsi="Times New Roman"/>
          <w:color w:val="000000" w:themeColor="text1"/>
          <w:sz w:val="28"/>
        </w:rPr>
        <w:t>где:</w:t>
      </w:r>
    </w:p>
    <w:tbl>
      <w:tblPr>
        <w:tblW w:w="9361" w:type="dxa"/>
        <w:tblInd w:w="-5" w:type="dxa"/>
        <w:tblLayout w:type="fixed"/>
        <w:tblCellMar>
          <w:top w:w="102" w:type="dxa"/>
          <w:left w:w="62" w:type="dxa"/>
          <w:bottom w:w="102" w:type="dxa"/>
          <w:right w:w="62" w:type="dxa"/>
        </w:tblCellMar>
        <w:tblLook w:val="0000"/>
      </w:tblPr>
      <w:tblGrid>
        <w:gridCol w:w="1588"/>
        <w:gridCol w:w="7773"/>
      </w:tblGrid>
      <w:tr w:rsidR="001B78F9" w:rsidRPr="00D56B6C" w:rsidTr="0020023A">
        <w:tc>
          <w:tcPr>
            <w:tcW w:w="1588" w:type="dxa"/>
          </w:tcPr>
          <w:p w:rsidR="001B78F9" w:rsidRPr="00D56B6C" w:rsidRDefault="001B78F9" w:rsidP="0020023A">
            <w:pPr>
              <w:pStyle w:val="ConsPlusNormal"/>
              <w:jc w:val="center"/>
              <w:rPr>
                <w:rFonts w:ascii="Times New Roman" w:hAnsi="Times New Roman"/>
                <w:color w:val="000000" w:themeColor="text1"/>
                <w:sz w:val="28"/>
              </w:rPr>
            </w:pPr>
            <w:r w:rsidRPr="00D56B6C">
              <w:rPr>
                <w:rFonts w:ascii="Times New Roman" w:hAnsi="Times New Roman"/>
                <w:color w:val="000000" w:themeColor="text1"/>
                <w:sz w:val="28"/>
              </w:rPr>
              <w:t>ОС</w:t>
            </w:r>
            <w:r w:rsidRPr="00D56B6C">
              <w:rPr>
                <w:rFonts w:ascii="Times New Roman" w:hAnsi="Times New Roman"/>
                <w:color w:val="000000" w:themeColor="text1"/>
                <w:sz w:val="28"/>
                <w:vertAlign w:val="subscript"/>
              </w:rPr>
              <w:t>ПН</w:t>
            </w:r>
          </w:p>
        </w:tc>
        <w:tc>
          <w:tcPr>
            <w:tcW w:w="7773" w:type="dxa"/>
          </w:tcPr>
          <w:p w:rsidR="001B78F9" w:rsidRPr="00D56B6C" w:rsidRDefault="001B78F9" w:rsidP="0020023A">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финансовое обеспечение медицинской помощи, оказанной медицинской организацией, имеющей прикрепившихся лиц,</w:t>
            </w:r>
            <w:r>
              <w:rPr>
                <w:rFonts w:ascii="Times New Roman" w:hAnsi="Times New Roman"/>
                <w:color w:val="000000" w:themeColor="text1"/>
                <w:sz w:val="28"/>
              </w:rPr>
              <w:t xml:space="preserve"> </w:t>
            </w:r>
            <w:r w:rsidRPr="00D56B6C">
              <w:rPr>
                <w:rFonts w:ascii="Times New Roman" w:hAnsi="Times New Roman"/>
                <w:color w:val="000000" w:themeColor="text1"/>
                <w:sz w:val="28"/>
              </w:rPr>
              <w:t xml:space="preserve">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рублей;</w:t>
            </w:r>
          </w:p>
        </w:tc>
      </w:tr>
      <w:tr w:rsidR="001B78F9" w:rsidRPr="00D56B6C" w:rsidTr="0020023A">
        <w:tc>
          <w:tcPr>
            <w:tcW w:w="1588" w:type="dxa"/>
          </w:tcPr>
          <w:p w:rsidR="001B78F9" w:rsidRPr="00D56B6C" w:rsidRDefault="001B78F9" w:rsidP="0020023A">
            <w:pPr>
              <w:pStyle w:val="ConsPlusNormal"/>
              <w:jc w:val="center"/>
              <w:rPr>
                <w:rFonts w:ascii="Times New Roman" w:hAnsi="Times New Roman"/>
                <w:color w:val="000000" w:themeColor="text1"/>
                <w:sz w:val="28"/>
              </w:rPr>
            </w:pPr>
            <w:r w:rsidRPr="00D56B6C">
              <w:rPr>
                <w:rFonts w:ascii="Times New Roman" w:hAnsi="Times New Roman"/>
                <w:color w:val="000000" w:themeColor="text1"/>
                <w:sz w:val="28"/>
              </w:rPr>
              <w:t>ОС</w:t>
            </w:r>
            <w:r w:rsidRPr="00D56B6C">
              <w:rPr>
                <w:rFonts w:ascii="Times New Roman" w:hAnsi="Times New Roman"/>
                <w:color w:val="000000" w:themeColor="text1"/>
                <w:sz w:val="28"/>
                <w:vertAlign w:val="subscript"/>
              </w:rPr>
              <w:t>РД</w:t>
            </w:r>
          </w:p>
        </w:tc>
        <w:tc>
          <w:tcPr>
            <w:tcW w:w="7773" w:type="dxa"/>
          </w:tcPr>
          <w:p w:rsidR="001B78F9" w:rsidRPr="00D56B6C" w:rsidRDefault="001B78F9" w:rsidP="0020023A">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1B78F9" w:rsidRPr="004752BE" w:rsidTr="0020023A">
        <w:tc>
          <w:tcPr>
            <w:tcW w:w="1588" w:type="dxa"/>
          </w:tcPr>
          <w:p w:rsidR="001B78F9" w:rsidRPr="00D56B6C" w:rsidRDefault="004778C4" w:rsidP="0020023A">
            <w:pPr>
              <w:pStyle w:val="ConsPlusNormal"/>
              <w:jc w:val="center"/>
              <w:rPr>
                <w:rFonts w:ascii="Times New Roman" w:hAnsi="Times New Roman"/>
                <w:color w:val="000000" w:themeColor="text1"/>
                <w:sz w:val="28"/>
              </w:rPr>
            </w:pPr>
            <m:oMathPara>
              <m:oMath>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oMath>
            </m:oMathPara>
          </w:p>
        </w:tc>
        <w:tc>
          <w:tcPr>
            <w:tcW w:w="7773" w:type="dxa"/>
          </w:tcPr>
          <w:p w:rsidR="001B78F9" w:rsidRPr="00D56B6C" w:rsidRDefault="001B78F9" w:rsidP="0020023A">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 xml:space="preserve">дифференцированный </w:t>
            </w:r>
            <w:proofErr w:type="spellStart"/>
            <w:r w:rsidRPr="00D56B6C">
              <w:rPr>
                <w:rFonts w:ascii="Times New Roman" w:hAnsi="Times New Roman"/>
                <w:color w:val="000000" w:themeColor="text1"/>
                <w:sz w:val="28"/>
              </w:rPr>
              <w:t>подушевой</w:t>
            </w:r>
            <w:proofErr w:type="spellEnd"/>
            <w:r w:rsidRPr="00D56B6C">
              <w:rPr>
                <w:rFonts w:ascii="Times New Roman" w:hAnsi="Times New Roman"/>
                <w:color w:val="000000" w:themeColor="text1"/>
                <w:sz w:val="28"/>
              </w:rPr>
              <w:t xml:space="preserve"> норматив финансирования амбулаторной медицинской помощи</w:t>
            </w:r>
            <w:r>
              <w:rPr>
                <w:rFonts w:ascii="Times New Roman" w:hAnsi="Times New Roman"/>
                <w:color w:val="000000" w:themeColor="text1"/>
                <w:sz w:val="28"/>
              </w:rPr>
              <w:t xml:space="preserve"> </w:t>
            </w:r>
            <w:r w:rsidRPr="00D56B6C">
              <w:rPr>
                <w:rFonts w:ascii="Times New Roman" w:hAnsi="Times New Roman"/>
                <w:color w:val="000000" w:themeColor="text1"/>
                <w:sz w:val="28"/>
              </w:rPr>
              <w:t xml:space="preserve">для i-той медицинской </w:t>
            </w:r>
            <w:r w:rsidRPr="00D56B6C">
              <w:rPr>
                <w:rFonts w:ascii="Times New Roman" w:hAnsi="Times New Roman"/>
                <w:color w:val="000000" w:themeColor="text1"/>
                <w:sz w:val="28"/>
              </w:rPr>
              <w:lastRenderedPageBreak/>
              <w:t>организации, рублей.</w:t>
            </w:r>
          </w:p>
        </w:tc>
      </w:tr>
    </w:tbl>
    <w:p w:rsidR="001B78F9" w:rsidRPr="00877A6B" w:rsidRDefault="001B78F9" w:rsidP="001B78F9">
      <w:pPr>
        <w:pStyle w:val="ConsPlusNormal"/>
        <w:ind w:firstLine="567"/>
        <w:jc w:val="both"/>
        <w:rPr>
          <w:rFonts w:ascii="Times New Roman" w:hAnsi="Times New Roman" w:cs="Times New Roman"/>
          <w:sz w:val="28"/>
        </w:rPr>
      </w:pPr>
      <w:r w:rsidRPr="00877A6B">
        <w:rPr>
          <w:rFonts w:ascii="Times New Roman" w:hAnsi="Times New Roman" w:cs="Times New Roman"/>
          <w:sz w:val="28"/>
        </w:rPr>
        <w:lastRenderedPageBreak/>
        <w:t>Приложением к Требованиям определен перечень показателей результативности деятельности медицинских организаций.</w:t>
      </w:r>
    </w:p>
    <w:p w:rsidR="001B78F9" w:rsidRDefault="001B78F9" w:rsidP="001B78F9">
      <w:pPr>
        <w:spacing w:line="240" w:lineRule="auto"/>
        <w:ind w:firstLine="567"/>
        <w:jc w:val="both"/>
        <w:rPr>
          <w:rFonts w:ascii="Times New Roman" w:hAnsi="Times New Roman" w:cs="Times New Roman"/>
          <w:sz w:val="28"/>
        </w:rPr>
      </w:pPr>
      <w:r>
        <w:rPr>
          <w:rFonts w:ascii="Times New Roman" w:hAnsi="Times New Roman" w:cs="Times New Roman"/>
          <w:sz w:val="28"/>
        </w:rPr>
        <w:t>М</w:t>
      </w:r>
      <w:r w:rsidRPr="00877A6B">
        <w:rPr>
          <w:rFonts w:ascii="Times New Roman" w:hAnsi="Times New Roman" w:cs="Times New Roman"/>
          <w:sz w:val="28"/>
        </w:rPr>
        <w:t xml:space="preserve">етодика </w:t>
      </w:r>
      <w:proofErr w:type="gramStart"/>
      <w:r w:rsidRPr="00877A6B">
        <w:rPr>
          <w:rFonts w:ascii="Times New Roman" w:hAnsi="Times New Roman" w:cs="Times New Roman"/>
          <w:sz w:val="28"/>
        </w:rPr>
        <w:t>расчета критериев результативности деятельности медицинских организаций</w:t>
      </w:r>
      <w:proofErr w:type="gramEnd"/>
      <w:r w:rsidRPr="00877A6B">
        <w:rPr>
          <w:rFonts w:ascii="Times New Roman" w:hAnsi="Times New Roman" w:cs="Times New Roman"/>
          <w:sz w:val="28"/>
        </w:rPr>
        <w:t xml:space="preserve"> при выполнении </w:t>
      </w:r>
      <w:r>
        <w:rPr>
          <w:rFonts w:ascii="Times New Roman" w:hAnsi="Times New Roman" w:cs="Times New Roman"/>
          <w:sz w:val="28"/>
        </w:rPr>
        <w:t>Т</w:t>
      </w:r>
      <w:r w:rsidRPr="00877A6B">
        <w:rPr>
          <w:rFonts w:ascii="Times New Roman" w:hAnsi="Times New Roman" w:cs="Times New Roman"/>
          <w:sz w:val="28"/>
        </w:rPr>
        <w:t xml:space="preserve">ерриториальной программы, финансируемых по </w:t>
      </w:r>
      <w:proofErr w:type="spellStart"/>
      <w:r w:rsidRPr="00877A6B">
        <w:rPr>
          <w:rFonts w:ascii="Times New Roman" w:hAnsi="Times New Roman" w:cs="Times New Roman"/>
          <w:sz w:val="28"/>
        </w:rPr>
        <w:t>подушевому</w:t>
      </w:r>
      <w:proofErr w:type="spellEnd"/>
      <w:r w:rsidRPr="00877A6B">
        <w:rPr>
          <w:rFonts w:ascii="Times New Roman" w:hAnsi="Times New Roman" w:cs="Times New Roman"/>
          <w:sz w:val="28"/>
        </w:rPr>
        <w:t xml:space="preserve"> нормативу, имеющих прикрепленное население</w:t>
      </w:r>
      <w:r>
        <w:rPr>
          <w:rFonts w:ascii="Times New Roman" w:hAnsi="Times New Roman" w:cs="Times New Roman"/>
          <w:sz w:val="28"/>
        </w:rPr>
        <w:t xml:space="preserve"> и</w:t>
      </w:r>
      <w:r w:rsidRPr="00877A6B">
        <w:rPr>
          <w:rFonts w:ascii="Times New Roman" w:hAnsi="Times New Roman" w:cs="Times New Roman"/>
          <w:sz w:val="28"/>
        </w:rPr>
        <w:t xml:space="preserve"> порядок расчета значений критериев результативности деятельности медицинских организаций описан в Приложении </w:t>
      </w:r>
      <w:r>
        <w:rPr>
          <w:rFonts w:ascii="Times New Roman" w:hAnsi="Times New Roman" w:cs="Times New Roman"/>
          <w:sz w:val="28"/>
        </w:rPr>
        <w:t>12.1</w:t>
      </w:r>
      <w:r w:rsidRPr="00877A6B">
        <w:rPr>
          <w:rFonts w:ascii="Times New Roman" w:hAnsi="Times New Roman" w:cs="Times New Roman"/>
          <w:sz w:val="28"/>
        </w:rPr>
        <w:t xml:space="preserve"> к настоящ</w:t>
      </w:r>
      <w:r>
        <w:rPr>
          <w:rFonts w:ascii="Times New Roman" w:hAnsi="Times New Roman" w:cs="Times New Roman"/>
          <w:sz w:val="28"/>
        </w:rPr>
        <w:t>ему</w:t>
      </w:r>
      <w:r w:rsidRPr="00877A6B">
        <w:rPr>
          <w:rFonts w:ascii="Times New Roman" w:hAnsi="Times New Roman" w:cs="Times New Roman"/>
          <w:sz w:val="28"/>
        </w:rPr>
        <w:t xml:space="preserve"> </w:t>
      </w:r>
      <w:r>
        <w:rPr>
          <w:rFonts w:ascii="Times New Roman" w:hAnsi="Times New Roman" w:cs="Times New Roman"/>
          <w:sz w:val="28"/>
        </w:rPr>
        <w:t>приложению.</w:t>
      </w:r>
    </w:p>
    <w:p w:rsidR="00117343" w:rsidRDefault="00117343" w:rsidP="00117343">
      <w:pPr>
        <w:pStyle w:val="30"/>
        <w:keepNext/>
        <w:keepLines/>
        <w:numPr>
          <w:ilvl w:val="1"/>
          <w:numId w:val="1"/>
        </w:numPr>
        <w:tabs>
          <w:tab w:val="left" w:pos="1258"/>
        </w:tabs>
        <w:jc w:val="both"/>
      </w:pPr>
      <w:bookmarkStart w:id="3" w:name="bookmark84"/>
      <w:r>
        <w:t xml:space="preserve">Оплаты медицинской помощи с применением </w:t>
      </w:r>
      <w:proofErr w:type="spellStart"/>
      <w:r>
        <w:t>телемедицинских</w:t>
      </w:r>
      <w:proofErr w:type="spellEnd"/>
      <w:r>
        <w:t xml:space="preserve"> технологий</w:t>
      </w:r>
      <w:bookmarkEnd w:id="3"/>
    </w:p>
    <w:p w:rsidR="00117343" w:rsidRDefault="00117343" w:rsidP="000036C5">
      <w:pPr>
        <w:pStyle w:val="1"/>
        <w:ind w:left="-142" w:firstLine="709"/>
        <w:jc w:val="both"/>
      </w:pPr>
      <w:r>
        <w:t xml:space="preserve">Консультации с применением </w:t>
      </w:r>
      <w:proofErr w:type="spellStart"/>
      <w:r>
        <w:t>телемедицинских</w:t>
      </w:r>
      <w:proofErr w:type="spellEnd"/>
      <w:r>
        <w:t xml:space="preserve"> технологий подлежат оплате в случае их проведения в соответствии с Приказом № 193н.</w:t>
      </w:r>
    </w:p>
    <w:p w:rsidR="00117343" w:rsidRDefault="00117343" w:rsidP="000036C5">
      <w:pPr>
        <w:pStyle w:val="1"/>
        <w:ind w:left="-142" w:firstLine="709"/>
        <w:jc w:val="both"/>
      </w:pPr>
      <w:r>
        <w:t xml:space="preserve">В соответствии с Программой </w:t>
      </w:r>
      <w:proofErr w:type="spellStart"/>
      <w:r>
        <w:t>подушевой</w:t>
      </w:r>
      <w:proofErr w:type="spellEnd"/>
      <w:r>
        <w:t xml:space="preserve">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w:t>
      </w:r>
      <w:proofErr w:type="gramStart"/>
      <w:r>
        <w:t>включает</w:t>
      </w:r>
      <w:proofErr w:type="gramEnd"/>
      <w:r>
        <w:t xml:space="preserve"> в том числе расходы на оказание медицинской помощи с применением </w:t>
      </w:r>
      <w:proofErr w:type="spellStart"/>
      <w:r>
        <w:t>телемедицинских</w:t>
      </w:r>
      <w:proofErr w:type="spellEnd"/>
      <w:r>
        <w:t xml:space="preserve"> (дистанционных) технологий при дистанционном взаимодействии медицинских работников с пациентами или их законными представителями, за исключением расходов на оплату </w:t>
      </w:r>
      <w:proofErr w:type="spellStart"/>
      <w:r>
        <w:t>телемедицинских</w:t>
      </w:r>
      <w:proofErr w:type="spellEnd"/>
      <w:r>
        <w:t xml:space="preserve"> консультаций </w:t>
      </w:r>
      <w:proofErr w:type="spellStart"/>
      <w:r>
        <w:t>маломобильных</w:t>
      </w:r>
      <w:proofErr w:type="spellEnd"/>
      <w:r>
        <w:t xml:space="preserve"> граждан, имеющих физические ограничения, а также жителям отдаленных и малонаселенных районов, проведенных медицинскими организациями, не имеющими прикреплённого населения, проведение медицинским психологом консультирования ветеранов боевых действий, супру</w:t>
      </w:r>
      <w:proofErr w:type="gramStart"/>
      <w:r>
        <w:t>г(</w:t>
      </w:r>
      <w:proofErr w:type="gramEnd"/>
      <w:r>
        <w:t>а) участника специальной военной операции, а также супруг(а) участника специальной военной операции, пропавшего без вести, лиц, состоящих на диспансерном наблюдении, женщин в период беременности, родов и послеродовой период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w:t>
      </w:r>
    </w:p>
    <w:p w:rsidR="00117343" w:rsidRPr="00017D92" w:rsidRDefault="00117343" w:rsidP="000036C5">
      <w:pPr>
        <w:pStyle w:val="1"/>
        <w:ind w:left="-142" w:firstLine="709"/>
        <w:jc w:val="both"/>
      </w:pPr>
      <w:r w:rsidRPr="00017D92">
        <w:t xml:space="preserve">Таким образом, оплата медицинской помощи с применением </w:t>
      </w:r>
      <w:proofErr w:type="spellStart"/>
      <w:r w:rsidRPr="00017D92">
        <w:t>телемедицинских</w:t>
      </w:r>
      <w:proofErr w:type="spellEnd"/>
      <w:r w:rsidRPr="00017D92">
        <w:t xml:space="preserve"> технологий осуществляется:</w:t>
      </w:r>
    </w:p>
    <w:p w:rsidR="00117343" w:rsidRPr="00017D92" w:rsidRDefault="00117343" w:rsidP="00117343">
      <w:pPr>
        <w:pStyle w:val="1"/>
        <w:numPr>
          <w:ilvl w:val="0"/>
          <w:numId w:val="2"/>
        </w:numPr>
        <w:tabs>
          <w:tab w:val="left" w:pos="894"/>
        </w:tabs>
        <w:ind w:firstLine="580"/>
        <w:jc w:val="both"/>
      </w:pPr>
      <w:r w:rsidRPr="00017D92">
        <w:t xml:space="preserve">Вне </w:t>
      </w:r>
      <w:proofErr w:type="spellStart"/>
      <w:r w:rsidRPr="00017D92">
        <w:t>подушевого</w:t>
      </w:r>
      <w:proofErr w:type="spellEnd"/>
      <w:r w:rsidRPr="00017D92">
        <w:t xml:space="preserve"> финансирования (за единицу объема медицинской помощи):</w:t>
      </w:r>
    </w:p>
    <w:p w:rsidR="00117343" w:rsidRPr="00017D92" w:rsidRDefault="00117343" w:rsidP="00117343">
      <w:pPr>
        <w:pStyle w:val="1"/>
        <w:numPr>
          <w:ilvl w:val="0"/>
          <w:numId w:val="3"/>
        </w:numPr>
        <w:tabs>
          <w:tab w:val="left" w:pos="798"/>
        </w:tabs>
        <w:ind w:firstLine="580"/>
        <w:jc w:val="both"/>
      </w:pPr>
      <w:r w:rsidRPr="00017D92">
        <w:t>при дистанционном взаимодействии медицинских работников между собой, в том числе при проведении консилиумов врачей;</w:t>
      </w:r>
    </w:p>
    <w:p w:rsidR="00117343" w:rsidRPr="00017D92" w:rsidRDefault="00117343" w:rsidP="00117343">
      <w:pPr>
        <w:pStyle w:val="1"/>
        <w:numPr>
          <w:ilvl w:val="0"/>
          <w:numId w:val="3"/>
        </w:numPr>
        <w:tabs>
          <w:tab w:val="left" w:pos="798"/>
        </w:tabs>
        <w:ind w:firstLine="580"/>
        <w:jc w:val="both"/>
      </w:pPr>
      <w:r w:rsidRPr="00017D92">
        <w:t xml:space="preserve">при оплате </w:t>
      </w:r>
      <w:proofErr w:type="spellStart"/>
      <w:r w:rsidRPr="00017D92">
        <w:t>телемедицинских</w:t>
      </w:r>
      <w:proofErr w:type="spellEnd"/>
      <w:r w:rsidRPr="00017D92">
        <w:t xml:space="preserve"> консультаций </w:t>
      </w:r>
      <w:proofErr w:type="spellStart"/>
      <w:r w:rsidRPr="00017D92">
        <w:t>маломобильных</w:t>
      </w:r>
      <w:proofErr w:type="spellEnd"/>
      <w:r w:rsidRPr="00017D92">
        <w:t xml:space="preserve"> граждан, имеющих физические ограничения, проведенных медицинскими организациями, не имеющими прикрепленного населения;</w:t>
      </w:r>
    </w:p>
    <w:p w:rsidR="00117343" w:rsidRPr="00017D92" w:rsidRDefault="00117343" w:rsidP="00117343">
      <w:pPr>
        <w:pStyle w:val="1"/>
        <w:numPr>
          <w:ilvl w:val="0"/>
          <w:numId w:val="3"/>
        </w:numPr>
        <w:tabs>
          <w:tab w:val="left" w:pos="798"/>
        </w:tabs>
        <w:ind w:firstLine="580"/>
        <w:jc w:val="both"/>
      </w:pPr>
      <w:r w:rsidRPr="00017D92">
        <w:t xml:space="preserve">при оплате </w:t>
      </w:r>
      <w:proofErr w:type="spellStart"/>
      <w:r w:rsidRPr="00017D92">
        <w:t>телемедицинских</w:t>
      </w:r>
      <w:proofErr w:type="spellEnd"/>
      <w:r w:rsidRPr="00017D92">
        <w:t xml:space="preserve"> консультаций жителям отдаленных и малонаселенных районов, проведенных медицинскими организациями, не имеющими прикрепленного населения;</w:t>
      </w:r>
    </w:p>
    <w:p w:rsidR="00117343" w:rsidRPr="00017D92" w:rsidRDefault="00117343" w:rsidP="00117343">
      <w:pPr>
        <w:pStyle w:val="1"/>
        <w:numPr>
          <w:ilvl w:val="0"/>
          <w:numId w:val="3"/>
        </w:numPr>
        <w:tabs>
          <w:tab w:val="left" w:pos="798"/>
        </w:tabs>
        <w:ind w:firstLine="580"/>
        <w:jc w:val="both"/>
      </w:pPr>
      <w:r w:rsidRPr="00017D92">
        <w:lastRenderedPageBreak/>
        <w:t xml:space="preserve">при оплате </w:t>
      </w:r>
      <w:proofErr w:type="spellStart"/>
      <w:r w:rsidRPr="00017D92">
        <w:t>телемедицинских</w:t>
      </w:r>
      <w:proofErr w:type="spellEnd"/>
      <w:r w:rsidRPr="00017D92">
        <w:t xml:space="preserve"> консультаций по профилю медицинской помощи, исключенному из </w:t>
      </w:r>
      <w:proofErr w:type="spellStart"/>
      <w:r w:rsidRPr="00017D92">
        <w:t>подушевого</w:t>
      </w:r>
      <w:proofErr w:type="spellEnd"/>
      <w:r w:rsidRPr="00017D92">
        <w:t xml:space="preserve"> финансирования.</w:t>
      </w:r>
    </w:p>
    <w:p w:rsidR="00117343" w:rsidRDefault="000036C5" w:rsidP="00EC738C">
      <w:pPr>
        <w:pStyle w:val="1"/>
        <w:tabs>
          <w:tab w:val="left" w:pos="798"/>
        </w:tabs>
        <w:ind w:firstLine="567"/>
        <w:jc w:val="both"/>
      </w:pPr>
      <w:r>
        <w:t xml:space="preserve">2. </w:t>
      </w:r>
      <w:r w:rsidR="00117343" w:rsidRPr="00017D92">
        <w:t xml:space="preserve">В рамках </w:t>
      </w:r>
      <w:proofErr w:type="spellStart"/>
      <w:r w:rsidR="00117343" w:rsidRPr="00017D92">
        <w:t>межучрежденческих</w:t>
      </w:r>
      <w:proofErr w:type="spellEnd"/>
      <w:r w:rsidR="00117343" w:rsidRPr="00017D92">
        <w:t xml:space="preserve"> расчетов из средств, получаемых по </w:t>
      </w:r>
      <w:proofErr w:type="spellStart"/>
      <w:r w:rsidR="00117343" w:rsidRPr="00017D92">
        <w:t>подушевому</w:t>
      </w:r>
      <w:proofErr w:type="spellEnd"/>
      <w:r w:rsidR="00117343" w:rsidRPr="00017D92">
        <w:t xml:space="preserve"> нормативу финансирования медицинской организацией, к которой прикреплено застрахованное лицо, при оплате </w:t>
      </w:r>
      <w:proofErr w:type="spellStart"/>
      <w:r w:rsidR="00117343" w:rsidRPr="00017D92">
        <w:t>телемедицинских</w:t>
      </w:r>
      <w:proofErr w:type="spellEnd"/>
      <w:r w:rsidR="00117343" w:rsidRPr="00017D92">
        <w:t xml:space="preserve"> консультаций, не указанных в пункте 1 настоящего раздела.</w:t>
      </w:r>
    </w:p>
    <w:p w:rsidR="000036C5" w:rsidRDefault="000036C5" w:rsidP="00EC738C">
      <w:pPr>
        <w:pStyle w:val="1"/>
        <w:tabs>
          <w:tab w:val="left" w:pos="798"/>
        </w:tabs>
        <w:ind w:firstLine="567"/>
        <w:jc w:val="both"/>
      </w:pPr>
      <w:r w:rsidRPr="00017D92">
        <w:t xml:space="preserve">Средства за оказанную медицинскую помощь при дистанционном взаимодействии медицинских работников между собой, в том числе при проведении консилиумов врачей, направляются в медицинскую организацию, запросившую указанную </w:t>
      </w:r>
      <w:proofErr w:type="spellStart"/>
      <w:r w:rsidRPr="00017D92">
        <w:t>телемедицинскую</w:t>
      </w:r>
      <w:proofErr w:type="spellEnd"/>
      <w:r w:rsidRPr="00017D92">
        <w:t xml:space="preserve"> консультацию.</w:t>
      </w:r>
    </w:p>
    <w:p w:rsidR="000036C5" w:rsidRPr="00017D92" w:rsidRDefault="000036C5" w:rsidP="000036C5">
      <w:pPr>
        <w:pStyle w:val="1"/>
        <w:tabs>
          <w:tab w:val="left" w:pos="894"/>
        </w:tabs>
        <w:spacing w:after="320"/>
        <w:ind w:left="580" w:firstLine="0"/>
        <w:jc w:val="both"/>
      </w:pPr>
    </w:p>
    <w:p w:rsidR="0020023A" w:rsidRPr="002174CC" w:rsidRDefault="0020023A" w:rsidP="0020023A">
      <w:pPr>
        <w:ind w:firstLine="567"/>
        <w:jc w:val="both"/>
        <w:rPr>
          <w:rFonts w:ascii="Times New Roman" w:hAnsi="Times New Roman"/>
          <w:b/>
          <w:sz w:val="28"/>
          <w:szCs w:val="28"/>
        </w:rPr>
      </w:pPr>
      <w:r w:rsidRPr="002174CC">
        <w:rPr>
          <w:rFonts w:ascii="Times New Roman" w:hAnsi="Times New Roman"/>
          <w:b/>
          <w:sz w:val="28"/>
          <w:szCs w:val="28"/>
        </w:rPr>
        <w:t xml:space="preserve">3. Основные параметры оплаты скорой медицинской помощи </w:t>
      </w:r>
    </w:p>
    <w:p w:rsidR="001B78F9" w:rsidRDefault="003166FC" w:rsidP="0020023A">
      <w:pPr>
        <w:pStyle w:val="ConsPlusNormal"/>
        <w:ind w:firstLine="567"/>
        <w:jc w:val="both"/>
        <w:rPr>
          <w:rFonts w:ascii="Times New Roman" w:eastAsia="Calibri" w:hAnsi="Times New Roman"/>
          <w:sz w:val="28"/>
          <w:szCs w:val="28"/>
          <w:lang w:eastAsia="en-US"/>
        </w:rPr>
      </w:pPr>
      <w:r w:rsidRPr="003166FC">
        <w:rPr>
          <w:rFonts w:ascii="Times New Roman" w:hAnsi="Times New Roman"/>
          <w:b/>
          <w:sz w:val="28"/>
          <w:szCs w:val="28"/>
        </w:rPr>
        <w:t>3.1.</w:t>
      </w:r>
      <w:r>
        <w:rPr>
          <w:rFonts w:ascii="Times New Roman" w:hAnsi="Times New Roman"/>
          <w:sz w:val="28"/>
          <w:szCs w:val="28"/>
        </w:rPr>
        <w:t xml:space="preserve"> </w:t>
      </w:r>
      <w:r w:rsidR="0020023A" w:rsidRPr="002174CC">
        <w:rPr>
          <w:rFonts w:ascii="Times New Roman" w:hAnsi="Times New Roman"/>
          <w:sz w:val="28"/>
          <w:szCs w:val="28"/>
        </w:rPr>
        <w:t xml:space="preserve">Расчет </w:t>
      </w:r>
      <w:proofErr w:type="spellStart"/>
      <w:r w:rsidR="0020023A" w:rsidRPr="002174CC">
        <w:rPr>
          <w:rFonts w:ascii="Times New Roman" w:hAnsi="Times New Roman"/>
          <w:sz w:val="28"/>
          <w:szCs w:val="28"/>
        </w:rPr>
        <w:t>подушевого</w:t>
      </w:r>
      <w:proofErr w:type="spellEnd"/>
      <w:r w:rsidR="0020023A" w:rsidRPr="002174CC">
        <w:rPr>
          <w:rFonts w:ascii="Times New Roman" w:hAnsi="Times New Roman"/>
          <w:sz w:val="28"/>
          <w:szCs w:val="28"/>
        </w:rPr>
        <w:t xml:space="preserve"> финансирования на прикрепившихся лиц (далее – </w:t>
      </w:r>
      <w:proofErr w:type="spellStart"/>
      <w:r w:rsidR="0020023A" w:rsidRPr="002174CC">
        <w:rPr>
          <w:rFonts w:ascii="Times New Roman" w:hAnsi="Times New Roman"/>
          <w:sz w:val="28"/>
          <w:szCs w:val="28"/>
        </w:rPr>
        <w:t>подушевой</w:t>
      </w:r>
      <w:proofErr w:type="spellEnd"/>
      <w:r w:rsidR="0020023A" w:rsidRPr="002174CC">
        <w:rPr>
          <w:rFonts w:ascii="Times New Roman" w:hAnsi="Times New Roman"/>
          <w:sz w:val="28"/>
          <w:szCs w:val="28"/>
        </w:rPr>
        <w:t xml:space="preserve"> норматив) при оплате скорой медицинской помощи, оказываемой вне медицинской организации</w:t>
      </w:r>
      <w:r w:rsidR="0020023A">
        <w:rPr>
          <w:rFonts w:ascii="Times New Roman" w:hAnsi="Times New Roman"/>
          <w:sz w:val="28"/>
          <w:szCs w:val="28"/>
        </w:rPr>
        <w:t xml:space="preserve"> </w:t>
      </w:r>
      <w:r w:rsidR="0020023A" w:rsidRPr="00553E0D">
        <w:rPr>
          <w:rFonts w:ascii="Times New Roman" w:hAnsi="Times New Roman"/>
          <w:color w:val="000000" w:themeColor="text1"/>
          <w:sz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20023A">
        <w:rPr>
          <w:rFonts w:ascii="Times New Roman" w:hAnsi="Times New Roman"/>
          <w:color w:val="000000" w:themeColor="text1"/>
          <w:sz w:val="28"/>
        </w:rPr>
        <w:t>)</w:t>
      </w:r>
      <w:r w:rsidR="0020023A" w:rsidRPr="002174CC">
        <w:rPr>
          <w:rFonts w:ascii="Times New Roman" w:hAnsi="Times New Roman"/>
          <w:sz w:val="28"/>
          <w:szCs w:val="28"/>
        </w:rPr>
        <w:t xml:space="preserve">, в рамках </w:t>
      </w:r>
      <w:r w:rsidR="0020023A" w:rsidRPr="002174CC">
        <w:rPr>
          <w:rFonts w:ascii="Times New Roman" w:eastAsia="Calibri" w:hAnsi="Times New Roman"/>
          <w:sz w:val="28"/>
          <w:szCs w:val="28"/>
          <w:lang w:eastAsia="en-US"/>
        </w:rPr>
        <w:t xml:space="preserve"> Территориальной программы осуществляется</w:t>
      </w:r>
      <w:r w:rsidR="0020023A">
        <w:rPr>
          <w:rFonts w:ascii="Times New Roman" w:eastAsia="Calibri" w:hAnsi="Times New Roman"/>
          <w:sz w:val="28"/>
          <w:szCs w:val="28"/>
          <w:lang w:eastAsia="en-US"/>
        </w:rPr>
        <w:t xml:space="preserve"> по формулам, утвержденные в Методических рекомендациях:</w:t>
      </w:r>
    </w:p>
    <w:p w:rsidR="0020023A" w:rsidRDefault="0020023A" w:rsidP="0020023A">
      <w:pPr>
        <w:pStyle w:val="ConsPlusNormal"/>
        <w:ind w:firstLine="567"/>
        <w:jc w:val="both"/>
        <w:rPr>
          <w:rFonts w:ascii="Times New Roman" w:hAnsi="Times New Roman"/>
          <w:color w:val="000000" w:themeColor="text1"/>
          <w:sz w:val="28"/>
        </w:rPr>
      </w:pPr>
      <w:r>
        <w:rPr>
          <w:rFonts w:ascii="Times New Roman" w:hAnsi="Times New Roman" w:cs="Times New Roman"/>
          <w:color w:val="000000" w:themeColor="text1"/>
          <w:sz w:val="28"/>
        </w:rPr>
        <w:t>- с</w:t>
      </w:r>
      <w:r w:rsidRPr="00492AEB">
        <w:rPr>
          <w:rFonts w:ascii="Times New Roman" w:hAnsi="Times New Roman" w:cs="Times New Roman"/>
          <w:color w:val="000000" w:themeColor="text1"/>
          <w:sz w:val="28"/>
        </w:rPr>
        <w:t>редний размер финансового обеспечения</w:t>
      </w:r>
      <w:r w:rsidRPr="00553E0D">
        <w:rPr>
          <w:rFonts w:ascii="Times New Roman" w:hAnsi="Times New Roman"/>
          <w:color w:val="000000" w:themeColor="text1"/>
          <w:sz w:val="28"/>
        </w:rPr>
        <w:t xml:space="preserve"> медицинской помощи, оказанной вне медицинской организации</w:t>
      </w:r>
      <w:r>
        <w:rPr>
          <w:rFonts w:ascii="Times New Roman" w:hAnsi="Times New Roman"/>
          <w:color w:val="000000" w:themeColor="text1"/>
          <w:sz w:val="28"/>
        </w:rPr>
        <w:t xml:space="preserve"> </w:t>
      </w:r>
      <m:oMath>
        <m:sSubSup>
          <m:sSubSupPr>
            <m:ctrlPr>
              <w:rPr>
                <w:rFonts w:ascii="Cambria Math" w:hAnsi="Cambria Math"/>
                <w:i/>
                <w:color w:val="000000" w:themeColor="text1"/>
                <w:sz w:val="28"/>
              </w:rPr>
            </m:ctrlPr>
          </m:sSubSupPr>
          <m:e>
            <m:r>
              <w:rPr>
                <w:rFonts w:ascii="Cambria Math" w:hAnsi="Cambria Math"/>
                <w:color w:val="000000" w:themeColor="text1"/>
                <w:sz w:val="28"/>
              </w:rPr>
              <m:t>ФО</m:t>
            </m:r>
          </m:e>
          <m:sub>
            <m:r>
              <w:rPr>
                <w:rFonts w:ascii="Cambria Math" w:hAnsi="Cambria Math"/>
                <w:color w:val="000000" w:themeColor="text1"/>
                <w:sz w:val="28"/>
              </w:rPr>
              <m:t>СР</m:t>
            </m:r>
          </m:sub>
          <m:sup>
            <m:r>
              <w:rPr>
                <w:rFonts w:ascii="Cambria Math" w:hAnsi="Cambria Math"/>
                <w:color w:val="000000" w:themeColor="text1"/>
                <w:sz w:val="28"/>
              </w:rPr>
              <m:t>СМП</m:t>
            </m:r>
          </m:sup>
        </m:sSubSup>
      </m:oMath>
      <w:r>
        <w:rPr>
          <w:rFonts w:ascii="Times New Roman" w:hAnsi="Times New Roman"/>
          <w:color w:val="000000" w:themeColor="text1"/>
          <w:sz w:val="28"/>
        </w:rPr>
        <w:t>;</w:t>
      </w:r>
    </w:p>
    <w:p w:rsidR="00A351B6" w:rsidRDefault="00A351B6" w:rsidP="0020023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о</w:t>
      </w:r>
      <w:r w:rsidRPr="00553E0D">
        <w:rPr>
          <w:rFonts w:ascii="Times New Roman" w:hAnsi="Times New Roman"/>
          <w:color w:val="000000" w:themeColor="text1"/>
          <w:sz w:val="28"/>
        </w:rPr>
        <w:t xml:space="preserve">бщий объем средств на оплату скорой медицинской помощи </w:t>
      </w:r>
      <w:r w:rsidRPr="00553E0D">
        <w:rPr>
          <w:rFonts w:ascii="Times New Roman" w:hAnsi="Times New Roman"/>
          <w:color w:val="000000" w:themeColor="text1"/>
          <w:sz w:val="28"/>
        </w:rPr>
        <w:br/>
        <w:t xml:space="preserve">по </w:t>
      </w:r>
      <w:proofErr w:type="spellStart"/>
      <w:r w:rsidRPr="00553E0D">
        <w:rPr>
          <w:rFonts w:ascii="Times New Roman" w:hAnsi="Times New Roman"/>
          <w:color w:val="000000" w:themeColor="text1"/>
          <w:sz w:val="28"/>
        </w:rPr>
        <w:t>подушевому</w:t>
      </w:r>
      <w:proofErr w:type="spellEnd"/>
      <w:r w:rsidRPr="00553E0D">
        <w:rPr>
          <w:rFonts w:ascii="Times New Roman" w:hAnsi="Times New Roman"/>
          <w:color w:val="000000" w:themeColor="text1"/>
          <w:sz w:val="28"/>
        </w:rPr>
        <w:t xml:space="preserve"> нормативу финансирования</w:t>
      </w:r>
      <w:r w:rsidRPr="00553E0D" w:rsidDel="00950040">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скорой медицинской помощи, оказываемой вне медицинской организации, медицинскими организациями, участвующими в реализации </w:t>
      </w:r>
      <w:r>
        <w:rPr>
          <w:rFonts w:ascii="Times New Roman" w:hAnsi="Times New Roman"/>
          <w:color w:val="000000" w:themeColor="text1"/>
          <w:sz w:val="28"/>
        </w:rPr>
        <w:t>Т</w:t>
      </w:r>
      <w:r w:rsidRPr="00553E0D">
        <w:rPr>
          <w:rFonts w:ascii="Times New Roman" w:hAnsi="Times New Roman"/>
          <w:color w:val="000000" w:themeColor="text1"/>
          <w:sz w:val="28"/>
        </w:rPr>
        <w:t>ерриториальной программы</w:t>
      </w:r>
      <m:oMath>
        <m:r>
          <w:rPr>
            <w:rFonts w:ascii="Cambria Math" w:hAnsi="Cambria Math"/>
            <w:color w:val="000000" w:themeColor="text1"/>
            <w:sz w:val="28"/>
          </w:rPr>
          <m:t xml:space="preserve">  </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СМП</m:t>
            </m:r>
          </m:sub>
        </m:sSub>
      </m:oMath>
      <w:r>
        <w:rPr>
          <w:rFonts w:ascii="Times New Roman" w:hAnsi="Times New Roman"/>
          <w:color w:val="000000" w:themeColor="text1"/>
          <w:sz w:val="28"/>
        </w:rPr>
        <w:t>;</w:t>
      </w:r>
    </w:p>
    <w:p w:rsidR="0020023A" w:rsidRDefault="0020023A" w:rsidP="0020023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б</w:t>
      </w:r>
      <w:r w:rsidRPr="00553E0D">
        <w:rPr>
          <w:rFonts w:ascii="Times New Roman" w:hAnsi="Times New Roman"/>
          <w:color w:val="000000" w:themeColor="text1"/>
          <w:sz w:val="28"/>
        </w:rPr>
        <w:t>азовый</w:t>
      </w:r>
      <w:r>
        <w:rPr>
          <w:rFonts w:ascii="Times New Roman" w:hAnsi="Times New Roman"/>
          <w:color w:val="000000" w:themeColor="text1"/>
          <w:sz w:val="28"/>
        </w:rPr>
        <w:t xml:space="preserve"> (средний)</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rPr>
        <w:t>подушевой</w:t>
      </w:r>
      <w:proofErr w:type="spellEnd"/>
      <w:r w:rsidRPr="00553E0D">
        <w:rPr>
          <w:rFonts w:ascii="Times New Roman" w:hAnsi="Times New Roman"/>
          <w:color w:val="000000" w:themeColor="text1"/>
          <w:sz w:val="28"/>
        </w:rPr>
        <w:t xml:space="preserve"> норматив финансирования скорой медицинской помощи, оказываемой вне медицинской организации, рассчитывается исходя из объема средств на оплату скорой медицинской помощи, оказываемой вне медицинской организации, медицинскими</w:t>
      </w:r>
      <w:r>
        <w:rPr>
          <w:rFonts w:ascii="Times New Roman" w:hAnsi="Times New Roman"/>
          <w:color w:val="000000" w:themeColor="text1"/>
          <w:sz w:val="28"/>
        </w:rPr>
        <w:t xml:space="preserve"> </w:t>
      </w:r>
      <w:r w:rsidRPr="00553E0D">
        <w:rPr>
          <w:rFonts w:ascii="Times New Roman" w:hAnsi="Times New Roman"/>
          <w:color w:val="000000" w:themeColor="text1"/>
          <w:sz w:val="28"/>
        </w:rPr>
        <w:t>организациями, участвующими</w:t>
      </w:r>
      <w:r>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в реализации </w:t>
      </w:r>
      <w:r w:rsidR="00A351B6">
        <w:rPr>
          <w:rFonts w:ascii="Times New Roman" w:hAnsi="Times New Roman"/>
          <w:color w:val="000000" w:themeColor="text1"/>
          <w:sz w:val="28"/>
        </w:rPr>
        <w:t>Т</w:t>
      </w:r>
      <w:r w:rsidRPr="00553E0D">
        <w:rPr>
          <w:rFonts w:ascii="Times New Roman" w:hAnsi="Times New Roman"/>
          <w:color w:val="000000" w:themeColor="text1"/>
          <w:sz w:val="28"/>
        </w:rPr>
        <w:t xml:space="preserve">ерриториальной программы </w:t>
      </w:r>
      <m:oMath>
        <m:sSub>
          <m:sSubPr>
            <m:ctrlPr>
              <w:rPr>
                <w:rFonts w:ascii="Cambria Math" w:hAnsi="Cambria Math"/>
                <w:i/>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oMath>
      <w:r>
        <w:rPr>
          <w:rFonts w:ascii="Times New Roman" w:hAnsi="Times New Roman"/>
          <w:color w:val="000000" w:themeColor="text1"/>
          <w:sz w:val="28"/>
        </w:rPr>
        <w:t>.</w:t>
      </w:r>
    </w:p>
    <w:p w:rsidR="0088534E" w:rsidRDefault="0088534E" w:rsidP="0020023A">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На основе базового</w:t>
      </w:r>
      <w:r>
        <w:rPr>
          <w:rFonts w:ascii="Times New Roman" w:hAnsi="Times New Roman"/>
          <w:color w:val="000000" w:themeColor="text1"/>
          <w:sz w:val="28"/>
        </w:rPr>
        <w:t xml:space="preserve"> (среднего)</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финансирования скорой медицинской помощи, оказываемой вне медицинской организации, с учетом объективных </w:t>
      </w:r>
      <w:proofErr w:type="gramStart"/>
      <w:r w:rsidRPr="00553E0D">
        <w:rPr>
          <w:rFonts w:ascii="Times New Roman" w:hAnsi="Times New Roman"/>
          <w:color w:val="000000" w:themeColor="text1"/>
          <w:sz w:val="28"/>
        </w:rPr>
        <w:t>критериев дифференциации стоимости оказания медицинской помощи</w:t>
      </w:r>
      <w:proofErr w:type="gramEnd"/>
      <w:r w:rsidRPr="00553E0D">
        <w:rPr>
          <w:rFonts w:ascii="Times New Roman" w:hAnsi="Times New Roman"/>
          <w:color w:val="000000" w:themeColor="text1"/>
          <w:sz w:val="28"/>
        </w:rPr>
        <w:t xml:space="preserve"> в </w:t>
      </w:r>
      <w:r>
        <w:rPr>
          <w:rFonts w:ascii="Times New Roman" w:hAnsi="Times New Roman"/>
          <w:color w:val="000000" w:themeColor="text1"/>
          <w:sz w:val="28"/>
        </w:rPr>
        <w:t>Смоленской области</w:t>
      </w:r>
      <w:r w:rsidRPr="00553E0D">
        <w:rPr>
          <w:rFonts w:ascii="Times New Roman" w:hAnsi="Times New Roman"/>
          <w:color w:val="000000" w:themeColor="text1"/>
          <w:sz w:val="28"/>
        </w:rPr>
        <w:t xml:space="preserve">, рассчитывается дифференцированный </w:t>
      </w:r>
      <w:proofErr w:type="spellStart"/>
      <w:r w:rsidRPr="00553E0D">
        <w:rPr>
          <w:rFonts w:ascii="Times New Roman" w:hAnsi="Times New Roman"/>
          <w:color w:val="000000" w:themeColor="text1"/>
          <w:sz w:val="28"/>
        </w:rPr>
        <w:t>подушевой</w:t>
      </w:r>
      <w:proofErr w:type="spellEnd"/>
      <w:r w:rsidRPr="00553E0D">
        <w:rPr>
          <w:rFonts w:ascii="Times New Roman" w:hAnsi="Times New Roman"/>
          <w:color w:val="000000" w:themeColor="text1"/>
          <w:sz w:val="28"/>
        </w:rPr>
        <w:t xml:space="preserve"> норматив финансирования скорой медицинской помощи </w:t>
      </w: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ДПн</m:t>
            </m:r>
          </m:e>
          <m:sub/>
          <m:sup>
            <m:r>
              <w:rPr>
                <w:rFonts w:ascii="Cambria Math" w:hAnsi="Cambria Math" w:cs="Times New Roman"/>
                <w:color w:val="000000" w:themeColor="text1"/>
                <w:sz w:val="28"/>
                <w:lang w:val="en-US"/>
              </w:rPr>
              <m:t>i</m:t>
            </m:r>
          </m:sup>
        </m:sSubSup>
        <m:r>
          <w:rPr>
            <w:rFonts w:ascii="Cambria Math" w:hAnsi="Cambria Math" w:cs="Times New Roman"/>
            <w:color w:val="000000" w:themeColor="text1"/>
            <w:sz w:val="28"/>
          </w:rPr>
          <m:t xml:space="preserve"> </m:t>
        </m:r>
      </m:oMath>
      <w:r w:rsidRPr="00553E0D">
        <w:rPr>
          <w:rFonts w:ascii="Times New Roman" w:hAnsi="Times New Roman"/>
          <w:color w:val="000000" w:themeColor="text1"/>
          <w:sz w:val="28"/>
        </w:rPr>
        <w:t>для медицинских организаций</w:t>
      </w:r>
      <w:r>
        <w:rPr>
          <w:rFonts w:ascii="Times New Roman" w:hAnsi="Times New Roman"/>
          <w:color w:val="000000" w:themeColor="text1"/>
          <w:sz w:val="28"/>
        </w:rPr>
        <w:t xml:space="preserve"> по формуле, утвержденной в Методических рекомендациях.</w:t>
      </w:r>
    </w:p>
    <w:p w:rsidR="0020023A" w:rsidRDefault="0020023A" w:rsidP="0020023A">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r w:rsidR="0088534E">
        <w:rPr>
          <w:rFonts w:ascii="Times New Roman" w:hAnsi="Times New Roman"/>
          <w:color w:val="000000" w:themeColor="text1"/>
          <w:sz w:val="28"/>
        </w:rPr>
        <w:t>.</w:t>
      </w:r>
    </w:p>
    <w:p w:rsidR="003166FC" w:rsidRPr="00553E0D" w:rsidRDefault="003166FC" w:rsidP="003166FC">
      <w:pPr>
        <w:pStyle w:val="ConsPlusNormal"/>
        <w:ind w:firstLine="567"/>
        <w:jc w:val="both"/>
        <w:outlineLvl w:val="3"/>
        <w:rPr>
          <w:rFonts w:ascii="Times New Roman" w:hAnsi="Times New Roman"/>
          <w:b/>
          <w:color w:val="000000" w:themeColor="text1"/>
          <w:sz w:val="28"/>
        </w:rPr>
      </w:pPr>
      <w:r>
        <w:rPr>
          <w:rFonts w:ascii="Times New Roman" w:hAnsi="Times New Roman"/>
          <w:b/>
          <w:color w:val="000000" w:themeColor="text1"/>
          <w:sz w:val="28"/>
        </w:rPr>
        <w:t>3.2</w:t>
      </w:r>
      <w:r w:rsidRPr="00553E0D">
        <w:rPr>
          <w:rFonts w:ascii="Times New Roman" w:hAnsi="Times New Roman"/>
          <w:b/>
          <w:color w:val="000000" w:themeColor="text1"/>
          <w:sz w:val="28"/>
        </w:rPr>
        <w:t xml:space="preserve"> Определение размера финансового обеспечения медицинской организации, оказывающей скорую медицинскую помощь </w:t>
      </w:r>
      <w:r w:rsidRPr="00553E0D">
        <w:rPr>
          <w:rFonts w:ascii="Times New Roman" w:hAnsi="Times New Roman"/>
          <w:b/>
          <w:color w:val="000000" w:themeColor="text1"/>
          <w:sz w:val="28"/>
        </w:rPr>
        <w:br/>
      </w:r>
      <w:r w:rsidRPr="00553E0D">
        <w:rPr>
          <w:rFonts w:ascii="Times New Roman" w:hAnsi="Times New Roman"/>
          <w:b/>
          <w:color w:val="000000" w:themeColor="text1"/>
          <w:sz w:val="28"/>
        </w:rPr>
        <w:lastRenderedPageBreak/>
        <w:t>вне медицинской организации</w:t>
      </w:r>
    </w:p>
    <w:p w:rsidR="003166FC" w:rsidRPr="00553E0D" w:rsidRDefault="003166FC" w:rsidP="003166FC">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w:t>
      </w:r>
      <w:r>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значения дифференцированного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3166FC" w:rsidRPr="00553E0D" w:rsidRDefault="004778C4" w:rsidP="003166FC">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СМП</m:t>
            </m:r>
          </m:sub>
        </m:sSub>
        <m: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ДПн</m:t>
            </m:r>
          </m:e>
          <m:sup>
            <m:r>
              <w:rPr>
                <w:rFonts w:ascii="Cambria Math" w:hAnsi="Cambria Math"/>
                <w:color w:val="000000" w:themeColor="text1"/>
                <w:sz w:val="28"/>
                <w:lang w:val="en-US"/>
              </w:rPr>
              <m:t>i</m:t>
            </m:r>
          </m:sup>
        </m:sSup>
        <m: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Чз</m:t>
            </m:r>
          </m:e>
          <m:sup>
            <m:r>
              <w:rPr>
                <w:rFonts w:ascii="Cambria Math" w:hAnsi="Cambria Math"/>
                <w:color w:val="000000" w:themeColor="text1"/>
                <w:sz w:val="28"/>
              </w:rPr>
              <m:t>ПР</m:t>
            </m:r>
          </m:sup>
        </m:sSup>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В</m:t>
            </m:r>
          </m:sub>
        </m:sSub>
      </m:oMath>
      <w:r w:rsidR="003166FC">
        <w:rPr>
          <w:rFonts w:ascii="Times New Roman" w:hAnsi="Times New Roman"/>
          <w:color w:val="000000" w:themeColor="text1"/>
          <w:sz w:val="28"/>
        </w:rPr>
        <w:t>,</w:t>
      </w:r>
    </w:p>
    <w:p w:rsidR="003166FC" w:rsidRPr="00553E0D" w:rsidRDefault="003166FC" w:rsidP="003166FC">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tblPr>
      <w:tblGrid>
        <w:gridCol w:w="1587"/>
        <w:gridCol w:w="7483"/>
      </w:tblGrid>
      <w:tr w:rsidR="003166FC" w:rsidRPr="00492AEB" w:rsidTr="00995038">
        <w:tc>
          <w:tcPr>
            <w:tcW w:w="1587" w:type="dxa"/>
            <w:tcBorders>
              <w:top w:val="nil"/>
              <w:left w:val="nil"/>
              <w:bottom w:val="nil"/>
              <w:right w:val="nil"/>
            </w:tcBorders>
          </w:tcPr>
          <w:p w:rsidR="003166FC" w:rsidRPr="00553E0D" w:rsidRDefault="003166FC" w:rsidP="00995038">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ФО</w:t>
            </w:r>
            <w:r w:rsidRPr="00553E0D">
              <w:rPr>
                <w:rFonts w:ascii="Times New Roman" w:hAnsi="Times New Roman"/>
                <w:color w:val="000000" w:themeColor="text1"/>
                <w:sz w:val="28"/>
                <w:vertAlign w:val="subscript"/>
              </w:rPr>
              <w:t>СМП</w:t>
            </w:r>
          </w:p>
        </w:tc>
        <w:tc>
          <w:tcPr>
            <w:tcW w:w="7483" w:type="dxa"/>
            <w:tcBorders>
              <w:top w:val="nil"/>
              <w:left w:val="nil"/>
              <w:bottom w:val="nil"/>
              <w:right w:val="nil"/>
            </w:tcBorders>
          </w:tcPr>
          <w:p w:rsidR="003166FC" w:rsidRPr="00553E0D" w:rsidRDefault="003166FC" w:rsidP="00995038">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размер финансового обеспечения медицинской организации, оказывающей скорую медицинскую помощь вне медицинской организации, рублей;</w:t>
            </w:r>
          </w:p>
        </w:tc>
      </w:tr>
      <w:tr w:rsidR="003166FC" w:rsidRPr="00492AEB" w:rsidTr="00995038">
        <w:tc>
          <w:tcPr>
            <w:tcW w:w="1587" w:type="dxa"/>
            <w:tcBorders>
              <w:top w:val="nil"/>
              <w:left w:val="nil"/>
              <w:bottom w:val="nil"/>
              <w:right w:val="nil"/>
            </w:tcBorders>
          </w:tcPr>
          <w:p w:rsidR="003166FC" w:rsidRPr="00553E0D" w:rsidRDefault="003166FC" w:rsidP="00995038">
            <w:pPr>
              <w:pStyle w:val="ConsPlusNormal"/>
              <w:jc w:val="center"/>
              <w:rPr>
                <w:rFonts w:ascii="Times New Roman" w:hAnsi="Times New Roman"/>
                <w:color w:val="000000" w:themeColor="text1"/>
                <w:sz w:val="28"/>
              </w:rPr>
            </w:pPr>
            <w:proofErr w:type="spellStart"/>
            <w:r w:rsidRPr="00553E0D">
              <w:rPr>
                <w:rFonts w:ascii="Times New Roman" w:hAnsi="Times New Roman"/>
                <w:color w:val="000000" w:themeColor="text1"/>
                <w:sz w:val="28"/>
              </w:rPr>
              <w:t>Чз</w:t>
            </w:r>
            <w:r w:rsidRPr="00553E0D">
              <w:rPr>
                <w:rFonts w:ascii="Times New Roman" w:hAnsi="Times New Roman"/>
                <w:color w:val="000000" w:themeColor="text1"/>
                <w:sz w:val="28"/>
                <w:vertAlign w:val="superscript"/>
              </w:rPr>
              <w:t>ПР</w:t>
            </w:r>
            <w:proofErr w:type="spellEnd"/>
          </w:p>
        </w:tc>
        <w:tc>
          <w:tcPr>
            <w:tcW w:w="7483" w:type="dxa"/>
            <w:tcBorders>
              <w:top w:val="nil"/>
              <w:left w:val="nil"/>
              <w:bottom w:val="nil"/>
              <w:right w:val="nil"/>
            </w:tcBorders>
          </w:tcPr>
          <w:p w:rsidR="003166FC" w:rsidRPr="00553E0D" w:rsidRDefault="003166FC" w:rsidP="00995038">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численность застрахованных лиц, обслуживаемых данной медицинской организацией, человек.</w:t>
            </w:r>
          </w:p>
        </w:tc>
      </w:tr>
    </w:tbl>
    <w:p w:rsidR="003166FC" w:rsidRPr="00553E0D" w:rsidRDefault="003166FC" w:rsidP="003166FC">
      <w:pPr>
        <w:pStyle w:val="ConsPlusNormal"/>
        <w:jc w:val="both"/>
        <w:rPr>
          <w:rFonts w:ascii="Times New Roman" w:hAnsi="Times New Roman"/>
          <w:strike/>
          <w:color w:val="000000" w:themeColor="text1"/>
          <w:sz w:val="28"/>
        </w:rPr>
      </w:pPr>
    </w:p>
    <w:p w:rsidR="003166FC" w:rsidRPr="004A7F7C" w:rsidRDefault="003166FC" w:rsidP="0020023A">
      <w:pPr>
        <w:pStyle w:val="ConsPlusNormal"/>
        <w:ind w:firstLine="567"/>
        <w:jc w:val="both"/>
        <w:rPr>
          <w:rFonts w:ascii="Times New Roman" w:hAnsi="Times New Roman"/>
          <w:b/>
          <w:color w:val="000000" w:themeColor="text1"/>
          <w:sz w:val="28"/>
        </w:rPr>
      </w:pPr>
      <w:proofErr w:type="gramStart"/>
      <w:r w:rsidRPr="00553E0D">
        <w:rPr>
          <w:rFonts w:ascii="Times New Roman" w:hAnsi="Times New Roman"/>
          <w:color w:val="000000" w:themeColor="text1"/>
          <w:sz w:val="28"/>
        </w:rPr>
        <w:t>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Pr="00553E0D" w:rsidDel="00B23021">
        <w:rPr>
          <w:rFonts w:ascii="Times New Roman" w:hAnsi="Times New Roman"/>
          <w:color w:val="000000" w:themeColor="text1"/>
          <w:sz w:val="28"/>
        </w:rPr>
        <w:t xml:space="preserve"> </w:t>
      </w:r>
      <w:r w:rsidRPr="00553E0D">
        <w:rPr>
          <w:rFonts w:ascii="Times New Roman" w:hAnsi="Times New Roman"/>
          <w:color w:val="000000" w:themeColor="text1"/>
          <w:sz w:val="28"/>
        </w:rPr>
        <w:t>(в дополнение</w:t>
      </w:r>
      <w:proofErr w:type="gramEnd"/>
      <w:r w:rsidRPr="00553E0D">
        <w:rPr>
          <w:rFonts w:ascii="Times New Roman" w:hAnsi="Times New Roman"/>
          <w:color w:val="000000" w:themeColor="text1"/>
          <w:sz w:val="28"/>
        </w:rPr>
        <w:t xml:space="preserve"> к </w:t>
      </w:r>
      <w:proofErr w:type="spellStart"/>
      <w:r w:rsidRPr="00553E0D">
        <w:rPr>
          <w:rFonts w:ascii="Times New Roman" w:hAnsi="Times New Roman"/>
          <w:color w:val="000000" w:themeColor="text1"/>
          <w:sz w:val="28"/>
        </w:rPr>
        <w:t>подушевому</w:t>
      </w:r>
      <w:proofErr w:type="spellEnd"/>
      <w:r w:rsidRPr="00553E0D">
        <w:rPr>
          <w:rFonts w:ascii="Times New Roman" w:hAnsi="Times New Roman"/>
          <w:color w:val="000000" w:themeColor="text1"/>
          <w:sz w:val="28"/>
        </w:rPr>
        <w:t xml:space="preserve"> нормативу финансирования) являются едиными для всех медицинских организаций, оказывающих скорую медицинскую помощь, участвующих в реализации </w:t>
      </w:r>
      <w:r>
        <w:rPr>
          <w:rFonts w:ascii="Times New Roman" w:hAnsi="Times New Roman"/>
          <w:color w:val="000000" w:themeColor="text1"/>
          <w:sz w:val="28"/>
        </w:rPr>
        <w:t>Т</w:t>
      </w:r>
      <w:r w:rsidRPr="00553E0D">
        <w:rPr>
          <w:rFonts w:ascii="Times New Roman" w:hAnsi="Times New Roman"/>
          <w:color w:val="000000" w:themeColor="text1"/>
          <w:sz w:val="28"/>
        </w:rPr>
        <w:t>ерриториальной программы</w:t>
      </w:r>
      <w:r>
        <w:rPr>
          <w:rFonts w:ascii="Times New Roman" w:hAnsi="Times New Roman"/>
          <w:color w:val="000000" w:themeColor="text1"/>
          <w:sz w:val="28"/>
        </w:rPr>
        <w:t>.</w:t>
      </w:r>
    </w:p>
    <w:sectPr w:rsidR="003166FC" w:rsidRPr="004A7F7C" w:rsidSect="00C268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95535"/>
    <w:multiLevelType w:val="multilevel"/>
    <w:tmpl w:val="27460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5777C4"/>
    <w:multiLevelType w:val="multilevel"/>
    <w:tmpl w:val="FBB2A8AA"/>
    <w:lvl w:ilvl="0">
      <w:start w:val="2"/>
      <w:numFmt w:val="decimal"/>
      <w:lvlText w:val="%1."/>
      <w:lvlJc w:val="left"/>
    </w:lvl>
    <w:lvl w:ilvl="1">
      <w:start w:val="10"/>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FF6EF1"/>
    <w:multiLevelType w:val="multilevel"/>
    <w:tmpl w:val="B8BEC1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D4FD3"/>
    <w:rsid w:val="00000BA7"/>
    <w:rsid w:val="000036C5"/>
    <w:rsid w:val="00065D46"/>
    <w:rsid w:val="00117343"/>
    <w:rsid w:val="001362E2"/>
    <w:rsid w:val="001B78F9"/>
    <w:rsid w:val="001E4268"/>
    <w:rsid w:val="001F3092"/>
    <w:rsid w:val="0020023A"/>
    <w:rsid w:val="0027518C"/>
    <w:rsid w:val="002E52B5"/>
    <w:rsid w:val="003166FC"/>
    <w:rsid w:val="0033077E"/>
    <w:rsid w:val="003C761C"/>
    <w:rsid w:val="003E3F12"/>
    <w:rsid w:val="003F7396"/>
    <w:rsid w:val="0041099D"/>
    <w:rsid w:val="00465B5E"/>
    <w:rsid w:val="004778C4"/>
    <w:rsid w:val="00482105"/>
    <w:rsid w:val="004A4810"/>
    <w:rsid w:val="004A7F7C"/>
    <w:rsid w:val="00513FEB"/>
    <w:rsid w:val="00520640"/>
    <w:rsid w:val="005C1169"/>
    <w:rsid w:val="005E0DDF"/>
    <w:rsid w:val="005F4A6A"/>
    <w:rsid w:val="005F73F7"/>
    <w:rsid w:val="00640023"/>
    <w:rsid w:val="00644FAC"/>
    <w:rsid w:val="007076E0"/>
    <w:rsid w:val="007A375A"/>
    <w:rsid w:val="00854B29"/>
    <w:rsid w:val="0088534E"/>
    <w:rsid w:val="008872AE"/>
    <w:rsid w:val="008C77E5"/>
    <w:rsid w:val="008F0026"/>
    <w:rsid w:val="00913A9F"/>
    <w:rsid w:val="00915CC5"/>
    <w:rsid w:val="00963DC0"/>
    <w:rsid w:val="00995038"/>
    <w:rsid w:val="009D04CD"/>
    <w:rsid w:val="00A127BF"/>
    <w:rsid w:val="00A351B6"/>
    <w:rsid w:val="00AD4FD3"/>
    <w:rsid w:val="00AF6DCF"/>
    <w:rsid w:val="00B3356B"/>
    <w:rsid w:val="00B450D2"/>
    <w:rsid w:val="00B51E90"/>
    <w:rsid w:val="00B556D6"/>
    <w:rsid w:val="00B57B52"/>
    <w:rsid w:val="00B73A57"/>
    <w:rsid w:val="00C268AA"/>
    <w:rsid w:val="00C664BB"/>
    <w:rsid w:val="00C84A99"/>
    <w:rsid w:val="00C878EF"/>
    <w:rsid w:val="00D15FD7"/>
    <w:rsid w:val="00DA035C"/>
    <w:rsid w:val="00DF56A2"/>
    <w:rsid w:val="00E0597C"/>
    <w:rsid w:val="00E42093"/>
    <w:rsid w:val="00E80D78"/>
    <w:rsid w:val="00EC0DE4"/>
    <w:rsid w:val="00EC738C"/>
    <w:rsid w:val="00F008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FD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D4FD3"/>
    <w:pPr>
      <w:spacing w:after="0" w:line="240" w:lineRule="auto"/>
      <w:ind w:left="720"/>
      <w:contextualSpacing/>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AD4FD3"/>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15F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5FD7"/>
    <w:rPr>
      <w:rFonts w:ascii="Tahoma" w:eastAsiaTheme="minorEastAsia" w:hAnsi="Tahoma" w:cs="Tahoma"/>
      <w:sz w:val="16"/>
      <w:szCs w:val="16"/>
      <w:lang w:eastAsia="ru-RU"/>
    </w:rPr>
  </w:style>
  <w:style w:type="paragraph" w:customStyle="1" w:styleId="ConsPlusNormal">
    <w:name w:val="ConsPlusNormal"/>
    <w:rsid w:val="00D15FD7"/>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paragraph" w:customStyle="1" w:styleId="ConsPlusNonformat">
    <w:name w:val="ConsPlusNonformat"/>
    <w:uiPriority w:val="99"/>
    <w:rsid w:val="00D15F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normal">
    <w:name w:val="normal"/>
    <w:rsid w:val="007A375A"/>
    <w:pPr>
      <w:spacing w:after="160" w:line="259" w:lineRule="auto"/>
    </w:pPr>
    <w:rPr>
      <w:rFonts w:ascii="Calibri" w:eastAsia="Calibri" w:hAnsi="Calibri" w:cs="Calibri"/>
      <w:lang w:eastAsia="ru-RU"/>
    </w:rPr>
  </w:style>
  <w:style w:type="character" w:customStyle="1" w:styleId="a7">
    <w:name w:val="Основной текст_"/>
    <w:basedOn w:val="a0"/>
    <w:link w:val="1"/>
    <w:rsid w:val="001E4268"/>
    <w:rPr>
      <w:rFonts w:ascii="Times New Roman" w:eastAsia="Times New Roman" w:hAnsi="Times New Roman" w:cs="Times New Roman"/>
      <w:sz w:val="28"/>
      <w:szCs w:val="28"/>
    </w:rPr>
  </w:style>
  <w:style w:type="paragraph" w:customStyle="1" w:styleId="1">
    <w:name w:val="Основной текст1"/>
    <w:basedOn w:val="a"/>
    <w:link w:val="a7"/>
    <w:rsid w:val="001E4268"/>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3">
    <w:name w:val="Заголовок №3_"/>
    <w:basedOn w:val="a0"/>
    <w:link w:val="30"/>
    <w:rsid w:val="00117343"/>
    <w:rPr>
      <w:rFonts w:ascii="Times New Roman" w:eastAsia="Times New Roman" w:hAnsi="Times New Roman" w:cs="Times New Roman"/>
      <w:b/>
      <w:bCs/>
      <w:sz w:val="28"/>
      <w:szCs w:val="28"/>
    </w:rPr>
  </w:style>
  <w:style w:type="paragraph" w:customStyle="1" w:styleId="30">
    <w:name w:val="Заголовок №3"/>
    <w:basedOn w:val="a"/>
    <w:link w:val="3"/>
    <w:rsid w:val="00117343"/>
    <w:pPr>
      <w:widowControl w:val="0"/>
      <w:spacing w:after="320" w:line="240" w:lineRule="auto"/>
      <w:ind w:firstLine="580"/>
      <w:outlineLvl w:val="2"/>
    </w:pPr>
    <w:rPr>
      <w:rFonts w:ascii="Times New Roman" w:eastAsia="Times New Roman" w:hAnsi="Times New Roman" w:cs="Times New Roman"/>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2C74A3-BF2A-42CD-B467-249297F44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4398</Words>
  <Characters>25074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Шмакова</dc:creator>
  <cp:lastModifiedBy>Томашова</cp:lastModifiedBy>
  <cp:revision>13</cp:revision>
  <cp:lastPrinted>2025-03-03T10:08:00Z</cp:lastPrinted>
  <dcterms:created xsi:type="dcterms:W3CDTF">2025-12-08T11:50:00Z</dcterms:created>
  <dcterms:modified xsi:type="dcterms:W3CDTF">2026-02-09T12:19:00Z</dcterms:modified>
</cp:coreProperties>
</file>